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49" w:rsidRPr="008E3449" w:rsidRDefault="002E2BB1" w:rsidP="008E3449">
      <w:pPr>
        <w:pStyle w:val="2"/>
        <w:widowControl w:val="0"/>
        <w:spacing w:before="260" w:after="260" w:line="416" w:lineRule="auto"/>
        <w:jc w:val="center"/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“校园贷”你</w:t>
      </w:r>
      <w:r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真的知道吗？</w:t>
      </w:r>
    </w:p>
    <w:p w:rsidR="002E2BB1" w:rsidRPr="002E2BB1" w:rsidRDefault="002E2BB1" w:rsidP="00C96560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Bidi"/>
          <w:kern w:val="2"/>
          <w:sz w:val="24"/>
          <w:szCs w:val="24"/>
          <w:lang w:eastAsia="zh-CN" w:bidi="ar-SA"/>
        </w:rPr>
      </w:pPr>
      <w:r w:rsidRP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小于是内蒙古某职业技术学院的一名学生。201</w:t>
      </w:r>
      <w:r>
        <w:rPr>
          <w:rFonts w:asciiTheme="minorEastAsia" w:eastAsiaTheme="minorEastAsia" w:hAnsiTheme="minorEastAsia" w:cstheme="minorBidi"/>
          <w:kern w:val="2"/>
          <w:sz w:val="24"/>
          <w:szCs w:val="24"/>
          <w:lang w:eastAsia="zh-CN" w:bidi="ar-SA"/>
        </w:rPr>
        <w:t>6</w:t>
      </w:r>
      <w:r w:rsidRP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年10月，小于的两名同学请他办理“手机分期购业务”。小于被告知，业务办好后，手机归一家叫“爱远”的公司，还款也由该公司负责，但不会让他“白帮忙”，会给他一定的“好处费”。</w:t>
      </w:r>
    </w:p>
    <w:p w:rsidR="002E2BB1" w:rsidRPr="002E2BB1" w:rsidRDefault="002E2BB1" w:rsidP="00C96560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Bidi"/>
          <w:kern w:val="2"/>
          <w:sz w:val="24"/>
          <w:szCs w:val="24"/>
          <w:lang w:eastAsia="zh-CN" w:bidi="ar-SA"/>
        </w:rPr>
      </w:pPr>
      <w:r w:rsidRP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在小于提供了学生证、身份证等资料后，爱远公司以小于的名义，先后在“爱学贷”等四家平台各购买了一部苹果手机，总价2.6万余元。在接受平台电话询问时，小于按同学的“嘱托”称，手机是他本人购买、本人使用。不久，小于陆续收到四部手机，他将手机转交给同学后，获得400元“好处费”。</w:t>
      </w:r>
    </w:p>
    <w:p w:rsidR="002E2BB1" w:rsidRPr="002E2BB1" w:rsidRDefault="002E2BB1" w:rsidP="00C96560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Bidi"/>
          <w:kern w:val="2"/>
          <w:sz w:val="24"/>
          <w:szCs w:val="24"/>
          <w:lang w:eastAsia="zh-CN" w:bidi="ar-SA"/>
        </w:rPr>
      </w:pPr>
      <w:r w:rsidRP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本以为提供了学生身份信息赚到400元钱就完事了，但201</w:t>
      </w:r>
      <w:r w:rsidR="00037BF2">
        <w:rPr>
          <w:rFonts w:asciiTheme="minorEastAsia" w:eastAsiaTheme="minorEastAsia" w:hAnsiTheme="minorEastAsia" w:cstheme="minorBidi"/>
          <w:kern w:val="2"/>
          <w:sz w:val="24"/>
          <w:szCs w:val="24"/>
          <w:lang w:eastAsia="zh-CN" w:bidi="ar-SA"/>
        </w:rPr>
        <w:t>7</w:t>
      </w:r>
      <w:r w:rsidRP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年2月，小于陆续接到“爱学贷”等四个平台的催款电话，称其所购手机的还款已逾期。这时小于才发现自己上当受</w:t>
      </w:r>
      <w:r w:rsidR="00D81FF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骗了。但由于手机均是以小于名义购买的，他不得不自己还款，目前他还欠各贷款平台分期贷款，还款</w:t>
      </w:r>
      <w:r w:rsidRP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金额已超过6000元。</w:t>
      </w:r>
    </w:p>
    <w:p w:rsidR="004F556E" w:rsidRPr="00A519AC" w:rsidRDefault="004F556E" w:rsidP="00C96560">
      <w:pPr>
        <w:pStyle w:val="af1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A519AC">
        <w:rPr>
          <w:rFonts w:hint="eastAsia"/>
          <w:b/>
        </w:rPr>
        <w:t>【案例分析】</w:t>
      </w:r>
    </w:p>
    <w:p w:rsidR="0081647A" w:rsidRPr="00C96560" w:rsidRDefault="00DE63F3" w:rsidP="00C96560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Bidi"/>
          <w:kern w:val="2"/>
          <w:sz w:val="24"/>
          <w:szCs w:val="24"/>
          <w:lang w:eastAsia="zh-CN" w:bidi="ar-SA"/>
        </w:rPr>
      </w:pP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该案经</w:t>
      </w:r>
      <w:r w:rsidR="002E2BB1" w:rsidRP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赤峰市公安局红山区分局经侦大队</w:t>
      </w:r>
      <w:r w:rsidR="009B50F5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侦破发现</w:t>
      </w:r>
      <w:bookmarkStart w:id="0" w:name="_GoBack"/>
      <w:bookmarkEnd w:id="0"/>
      <w:r w:rsidR="002E2BB1" w:rsidRP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，爱远公司就是该案主要犯罪</w:t>
      </w: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女</w:t>
      </w:r>
      <w:r w:rsidR="002E2BB1" w:rsidRP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嫌疑人</w:t>
      </w:r>
      <w:r w:rsid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张某</w:t>
      </w:r>
      <w:r w:rsidR="002E2BB1" w:rsidRP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成立的。由于</w:t>
      </w:r>
      <w:r w:rsid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张某</w:t>
      </w:r>
      <w:r w:rsidR="002E2BB1" w:rsidRP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发展了众多“</w:t>
      </w:r>
      <w:r w:rsid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下线”，且其模式较易复制，这种骗局在短时间内就席卷了内蒙古多个</w:t>
      </w:r>
      <w:r w:rsidR="002E2BB1" w:rsidRP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市。</w:t>
      </w:r>
      <w:r w:rsid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事后经</w:t>
      </w:r>
      <w:r w:rsidR="002E2BB1">
        <w:rPr>
          <w:rFonts w:asciiTheme="minorEastAsia" w:eastAsiaTheme="minorEastAsia" w:hAnsiTheme="minorEastAsia" w:cstheme="minorBidi"/>
          <w:kern w:val="2"/>
          <w:sz w:val="24"/>
          <w:szCs w:val="24"/>
          <w:lang w:eastAsia="zh-CN" w:bidi="ar-SA"/>
        </w:rPr>
        <w:t>询问，</w:t>
      </w:r>
      <w:r w:rsidR="002E2BB1" w:rsidRP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小于等十余位</w:t>
      </w:r>
      <w:r w:rsid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受害</w:t>
      </w:r>
      <w:r w:rsidR="002E2BB1">
        <w:rPr>
          <w:rFonts w:asciiTheme="minorEastAsia" w:eastAsiaTheme="minorEastAsia" w:hAnsiTheme="minorEastAsia" w:cstheme="minorBidi"/>
          <w:kern w:val="2"/>
          <w:sz w:val="24"/>
          <w:szCs w:val="24"/>
          <w:lang w:eastAsia="zh-CN" w:bidi="ar-SA"/>
        </w:rPr>
        <w:t>大</w:t>
      </w:r>
      <w:r w:rsidR="002E2BB1" w:rsidRP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学生表示，现在“校园贷”平台频繁以电话、短信、律师函等形式向他们催款，有的骂脏话、有的恐吓说他们涉嫌犯罪。</w:t>
      </w:r>
      <w:r w:rsid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公安提醒</w:t>
      </w:r>
      <w:r w:rsidR="002E2BB1">
        <w:rPr>
          <w:rFonts w:asciiTheme="minorEastAsia" w:eastAsiaTheme="minorEastAsia" w:hAnsiTheme="minorEastAsia" w:cstheme="minorBidi"/>
          <w:kern w:val="2"/>
          <w:sz w:val="24"/>
          <w:szCs w:val="24"/>
          <w:lang w:eastAsia="zh-CN" w:bidi="ar-SA"/>
        </w:rPr>
        <w:t>，</w:t>
      </w:r>
      <w:r w:rsidR="002E2BB1" w:rsidRPr="002E2BB1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大多数学生都是为了贪图那几百元钱的“好处费”，而向诈骗分子提供了学生身份信息，最后背上了少则五六千元、多则一两万元的分期还款“包袱”。</w:t>
      </w:r>
    </w:p>
    <w:p w:rsidR="002E2BB1" w:rsidRPr="002E2BB1" w:rsidRDefault="00155D86" w:rsidP="00C96560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Bidi"/>
          <w:kern w:val="2"/>
          <w:sz w:val="24"/>
          <w:szCs w:val="24"/>
          <w:lang w:eastAsia="zh-CN" w:bidi="ar-SA"/>
        </w:rPr>
      </w:pP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分析</w:t>
      </w:r>
      <w:r w:rsidR="0081647A" w:rsidRPr="00C96560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张某能够在几个月的时间里，以同样的手法反复操作，大肆骗取手机转卖牟利，离不开她在学生中物色的“代理人”，以及在“校园贷”平台授信经理中发展的“业务员”。</w:t>
      </w:r>
      <w:r w:rsidR="0081647A" w:rsidRPr="0081647A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按照</w:t>
      </w:r>
      <w:r w:rsidR="0081647A" w:rsidRPr="00C96560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张某</w:t>
      </w:r>
      <w:r w:rsidR="0081647A" w:rsidRPr="0081647A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的诈骗模式，为了维持资金链不断裂，她必须在最短时间内做最多的“业务”，因此她在多地高校物色了大量“代理人</w:t>
      </w:r>
      <w:r w:rsidR="00DE63F3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”。这些学生“代理人”以校友、老乡等熟人身份为掩护，再以支付“好处费”</w:t>
      </w:r>
      <w:r w:rsidR="0081647A" w:rsidRPr="0081647A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作为诱饵，使很多学生放松了警惕。</w:t>
      </w:r>
    </w:p>
    <w:p w:rsidR="007A631E" w:rsidRDefault="007A631E" w:rsidP="007A631E">
      <w:pPr>
        <w:pStyle w:val="af1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856B6C">
        <w:rPr>
          <w:rFonts w:hint="eastAsia"/>
          <w:b/>
        </w:rPr>
        <w:lastRenderedPageBreak/>
        <w:t>【保卫处提醒】</w:t>
      </w:r>
    </w:p>
    <w:p w:rsidR="00CB6181" w:rsidRPr="002F0BEB" w:rsidRDefault="00CB6181" w:rsidP="00AE084D">
      <w:pPr>
        <w:pStyle w:val="af1"/>
        <w:shd w:val="clear" w:color="auto" w:fill="FFFFFF"/>
        <w:spacing w:before="0" w:beforeAutospacing="0" w:after="0" w:afterAutospacing="0" w:line="450" w:lineRule="atLeast"/>
        <w:rPr>
          <w:rFonts w:asciiTheme="minorEastAsia" w:eastAsiaTheme="minorEastAsia" w:hAnsiTheme="minorEastAsia" w:cstheme="minorBidi"/>
          <w:kern w:val="2"/>
        </w:rPr>
      </w:pPr>
      <w:r>
        <w:rPr>
          <w:rFonts w:ascii="新宋体" w:eastAsia="新宋体" w:hAnsi="新宋体" w:hint="eastAsia"/>
          <w:color w:val="000000"/>
        </w:rPr>
        <w:t xml:space="preserve">　</w:t>
      </w:r>
      <w:r w:rsidRPr="002F0BEB">
        <w:rPr>
          <w:rFonts w:asciiTheme="minorEastAsia" w:eastAsiaTheme="minorEastAsia" w:hAnsiTheme="minorEastAsia" w:cstheme="minorBidi" w:hint="eastAsia"/>
          <w:kern w:val="2"/>
        </w:rPr>
        <w:t xml:space="preserve">　</w:t>
      </w:r>
      <w:r w:rsidR="00AE084D" w:rsidRPr="002F0BEB">
        <w:rPr>
          <w:rFonts w:asciiTheme="minorEastAsia" w:eastAsiaTheme="minorEastAsia" w:hAnsiTheme="minorEastAsia" w:cstheme="minorBidi" w:hint="eastAsia"/>
          <w:kern w:val="2"/>
        </w:rPr>
        <w:t>1、</w:t>
      </w:r>
      <w:r w:rsidR="0081647A" w:rsidRPr="002F0BEB">
        <w:rPr>
          <w:rFonts w:asciiTheme="minorEastAsia" w:eastAsiaTheme="minorEastAsia" w:hAnsiTheme="minorEastAsia" w:cstheme="minorBidi" w:hint="eastAsia"/>
          <w:kern w:val="2"/>
        </w:rPr>
        <w:t>要坚决抵制使用“不良校园贷”，不轻易</w:t>
      </w:r>
      <w:r w:rsidR="00DE16A6">
        <w:rPr>
          <w:rFonts w:asciiTheme="minorEastAsia" w:eastAsiaTheme="minorEastAsia" w:hAnsiTheme="minorEastAsia" w:cstheme="minorBidi" w:hint="eastAsia"/>
          <w:kern w:val="2"/>
        </w:rPr>
        <w:t>运用“</w:t>
      </w:r>
      <w:r w:rsidR="00DE16A6" w:rsidRPr="002F0BEB">
        <w:rPr>
          <w:rFonts w:asciiTheme="minorEastAsia" w:eastAsiaTheme="minorEastAsia" w:hAnsiTheme="minorEastAsia" w:cstheme="minorBidi" w:hint="eastAsia"/>
          <w:kern w:val="2"/>
        </w:rPr>
        <w:t>校园贷</w:t>
      </w:r>
      <w:r w:rsidR="00DE16A6">
        <w:rPr>
          <w:rFonts w:asciiTheme="minorEastAsia" w:eastAsiaTheme="minorEastAsia" w:hAnsiTheme="minorEastAsia" w:cstheme="minorBidi" w:hint="eastAsia"/>
          <w:kern w:val="2"/>
        </w:rPr>
        <w:t>”</w:t>
      </w:r>
      <w:r w:rsidR="0081647A" w:rsidRPr="002F0BEB">
        <w:rPr>
          <w:rFonts w:asciiTheme="minorEastAsia" w:eastAsiaTheme="minorEastAsia" w:hAnsiTheme="minorEastAsia" w:cstheme="minorBidi" w:hint="eastAsia"/>
          <w:kern w:val="2"/>
        </w:rPr>
        <w:t>，对于一些临时性资金需求应向家人或学院进行求助。</w:t>
      </w:r>
    </w:p>
    <w:p w:rsidR="00AE084D" w:rsidRPr="002F0BEB" w:rsidRDefault="00AE084D" w:rsidP="00AE084D">
      <w:pPr>
        <w:pStyle w:val="af1"/>
        <w:shd w:val="clear" w:color="auto" w:fill="FFFFFF"/>
        <w:spacing w:before="0" w:beforeAutospacing="0" w:after="0" w:afterAutospacing="0" w:line="450" w:lineRule="atLeast"/>
        <w:ind w:firstLine="480"/>
        <w:rPr>
          <w:rFonts w:asciiTheme="minorEastAsia" w:eastAsiaTheme="minorEastAsia" w:hAnsiTheme="minorEastAsia" w:cstheme="minorBidi"/>
          <w:kern w:val="2"/>
        </w:rPr>
      </w:pPr>
      <w:r w:rsidRPr="002F0BEB">
        <w:rPr>
          <w:rFonts w:asciiTheme="minorEastAsia" w:eastAsiaTheme="minorEastAsia" w:hAnsiTheme="minorEastAsia" w:cstheme="minorBidi"/>
          <w:kern w:val="2"/>
        </w:rPr>
        <w:t>2</w:t>
      </w:r>
      <w:r w:rsidRPr="002F0BEB">
        <w:rPr>
          <w:rFonts w:asciiTheme="minorEastAsia" w:eastAsiaTheme="minorEastAsia" w:hAnsiTheme="minorEastAsia" w:cstheme="minorBidi" w:hint="eastAsia"/>
          <w:kern w:val="2"/>
        </w:rPr>
        <w:t>、</w:t>
      </w:r>
      <w:r w:rsidR="0081647A" w:rsidRPr="002F0BEB">
        <w:rPr>
          <w:rFonts w:asciiTheme="minorEastAsia" w:eastAsiaTheme="minorEastAsia" w:hAnsiTheme="minorEastAsia" w:cstheme="minorBidi" w:hint="eastAsia"/>
          <w:kern w:val="2"/>
        </w:rPr>
        <w:t>了解高利贷的评判标准，注意详细了解利率、还款期限、逾期后果等信息，全面评估并制定合理的还款计划，坚决抵制高息贷或高利贷平台，误入陷阱时要及时报警。</w:t>
      </w:r>
    </w:p>
    <w:p w:rsidR="00AE084D" w:rsidRPr="002F0BEB" w:rsidRDefault="00AE084D" w:rsidP="00AE084D">
      <w:pPr>
        <w:pStyle w:val="af1"/>
        <w:shd w:val="clear" w:color="auto" w:fill="FFFFFF"/>
        <w:spacing w:before="0" w:beforeAutospacing="0" w:after="0" w:afterAutospacing="0" w:line="450" w:lineRule="atLeast"/>
        <w:ind w:firstLine="480"/>
        <w:rPr>
          <w:rFonts w:asciiTheme="minorEastAsia" w:eastAsiaTheme="minorEastAsia" w:hAnsiTheme="minorEastAsia" w:cstheme="minorBidi"/>
          <w:kern w:val="2"/>
        </w:rPr>
      </w:pPr>
      <w:r w:rsidRPr="002F0BEB">
        <w:rPr>
          <w:rFonts w:asciiTheme="minorEastAsia" w:eastAsiaTheme="minorEastAsia" w:hAnsiTheme="minorEastAsia" w:cstheme="minorBidi" w:hint="eastAsia"/>
          <w:kern w:val="2"/>
        </w:rPr>
        <w:t>3、</w:t>
      </w:r>
      <w:r w:rsidR="0081647A" w:rsidRPr="002F0BEB">
        <w:rPr>
          <w:rFonts w:asciiTheme="minorEastAsia" w:eastAsiaTheme="minorEastAsia" w:hAnsiTheme="minorEastAsia" w:cstheme="minorBidi" w:hint="eastAsia"/>
          <w:kern w:val="2"/>
        </w:rPr>
        <w:t>要高度警惕因“多头贷”极易产生的巨额还款压力问题，大学生在加强抵制“不良校园贷”的同时，尽量</w:t>
      </w:r>
      <w:r w:rsidR="00DE16A6">
        <w:rPr>
          <w:rFonts w:asciiTheme="minorEastAsia" w:eastAsiaTheme="minorEastAsia" w:hAnsiTheme="minorEastAsia" w:cstheme="minorBidi" w:hint="eastAsia"/>
          <w:kern w:val="2"/>
        </w:rPr>
        <w:t>参加学校组织的各类贷款活动。</w:t>
      </w:r>
    </w:p>
    <w:p w:rsidR="00317980" w:rsidRPr="002F0BEB" w:rsidRDefault="00AE084D" w:rsidP="00317980">
      <w:pPr>
        <w:pStyle w:val="af1"/>
        <w:shd w:val="clear" w:color="auto" w:fill="FFFFFF"/>
        <w:spacing w:before="0" w:beforeAutospacing="0" w:after="0" w:afterAutospacing="0" w:line="450" w:lineRule="atLeast"/>
        <w:ind w:firstLine="480"/>
        <w:rPr>
          <w:rFonts w:asciiTheme="minorEastAsia" w:eastAsiaTheme="minorEastAsia" w:hAnsiTheme="minorEastAsia" w:cstheme="minorBidi"/>
          <w:kern w:val="2"/>
        </w:rPr>
      </w:pPr>
      <w:r w:rsidRPr="002F0BEB">
        <w:rPr>
          <w:rFonts w:asciiTheme="minorEastAsia" w:eastAsiaTheme="minorEastAsia" w:hAnsiTheme="minorEastAsia" w:cstheme="minorBidi" w:hint="eastAsia"/>
          <w:kern w:val="2"/>
        </w:rPr>
        <w:t>4、</w:t>
      </w:r>
      <w:r w:rsidR="0081647A" w:rsidRPr="002F0BEB">
        <w:rPr>
          <w:rFonts w:asciiTheme="minorEastAsia" w:eastAsiaTheme="minorEastAsia" w:hAnsiTheme="minorEastAsia" w:cstheme="minorBidi" w:hint="eastAsia"/>
          <w:kern w:val="2"/>
        </w:rPr>
        <w:t>要对各类以“校园贷款”名义进行的有关兼职代理保持警惕，谨防落入传销组织。</w:t>
      </w:r>
    </w:p>
    <w:p w:rsidR="00317980" w:rsidRPr="002F0BEB" w:rsidRDefault="002F0BEB" w:rsidP="00317980">
      <w:pPr>
        <w:pStyle w:val="af1"/>
        <w:shd w:val="clear" w:color="auto" w:fill="FFFFFF"/>
        <w:spacing w:before="0" w:beforeAutospacing="0" w:after="0" w:afterAutospacing="0" w:line="450" w:lineRule="atLeast"/>
        <w:ind w:firstLine="480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5、</w:t>
      </w:r>
      <w:r w:rsidRPr="002F0BEB">
        <w:rPr>
          <w:rFonts w:asciiTheme="minorEastAsia" w:eastAsiaTheme="minorEastAsia" w:hAnsiTheme="minorEastAsia" w:cstheme="minorBidi" w:hint="eastAsia"/>
          <w:kern w:val="2"/>
        </w:rPr>
        <w:t>要高度警惕“贷款购物”刷单兼职骗局，求职时一定要选择正规、信誉高的单位，谨防“好心人”主动介绍工作行为。</w:t>
      </w:r>
    </w:p>
    <w:p w:rsidR="002F0BEB" w:rsidRPr="002F0BEB" w:rsidRDefault="002F0BEB" w:rsidP="002F0BEB">
      <w:pPr>
        <w:spacing w:after="0" w:line="420" w:lineRule="atLeast"/>
        <w:ind w:firstLineChars="200" w:firstLine="480"/>
        <w:jc w:val="both"/>
        <w:rPr>
          <w:rFonts w:asciiTheme="minorEastAsia" w:eastAsiaTheme="minorEastAsia" w:hAnsiTheme="minorEastAsia" w:cstheme="minorBidi"/>
          <w:kern w:val="2"/>
          <w:sz w:val="24"/>
          <w:szCs w:val="24"/>
          <w:lang w:eastAsia="zh-CN" w:bidi="ar-SA"/>
        </w:rPr>
      </w:pPr>
      <w:r>
        <w:rPr>
          <w:rFonts w:asciiTheme="minorEastAsia" w:eastAsiaTheme="minorEastAsia" w:hAnsiTheme="minorEastAsia" w:cstheme="minorBidi"/>
          <w:kern w:val="2"/>
          <w:sz w:val="24"/>
          <w:szCs w:val="24"/>
          <w:lang w:eastAsia="zh-CN" w:bidi="ar-SA"/>
        </w:rPr>
        <w:t>6</w:t>
      </w: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、</w:t>
      </w:r>
      <w:r w:rsidRPr="002F0BEB">
        <w:rPr>
          <w:rFonts w:asciiTheme="minorEastAsia" w:eastAsiaTheme="minorEastAsia" w:hAnsiTheme="minorEastAsia" w:cstheme="minorBidi"/>
          <w:kern w:val="2"/>
          <w:sz w:val="24"/>
          <w:szCs w:val="24"/>
          <w:lang w:eastAsia="zh-CN" w:bidi="ar-SA"/>
        </w:rPr>
        <w:t>要树立正确消费观和金钱观，增强自我保护意识，对于涉及校园贷款的项目时三思，并及时向学院或家人进行求助。 </w:t>
      </w:r>
    </w:p>
    <w:p w:rsidR="002F0BEB" w:rsidRPr="002F0BEB" w:rsidRDefault="002F0BEB" w:rsidP="00317980">
      <w:pPr>
        <w:pStyle w:val="af1"/>
        <w:shd w:val="clear" w:color="auto" w:fill="FFFFFF"/>
        <w:spacing w:before="0" w:beforeAutospacing="0" w:after="0" w:afterAutospacing="0" w:line="450" w:lineRule="atLeast"/>
        <w:ind w:firstLine="480"/>
        <w:rPr>
          <w:rFonts w:asciiTheme="minorEastAsia" w:eastAsiaTheme="minorEastAsia" w:hAnsiTheme="minorEastAsia" w:cstheme="minorBidi"/>
          <w:kern w:val="2"/>
        </w:rPr>
      </w:pPr>
    </w:p>
    <w:p w:rsidR="00317980" w:rsidRPr="00C96560" w:rsidRDefault="00317980" w:rsidP="00317980">
      <w:pPr>
        <w:pStyle w:val="af1"/>
        <w:shd w:val="clear" w:color="auto" w:fill="FFFFFF"/>
        <w:spacing w:before="0" w:beforeAutospacing="0" w:after="0" w:afterAutospacing="0" w:line="450" w:lineRule="atLeast"/>
        <w:ind w:firstLine="480"/>
        <w:rPr>
          <w:rFonts w:asciiTheme="minorEastAsia" w:eastAsiaTheme="minorEastAsia" w:hAnsiTheme="minorEastAsia" w:cstheme="minorBidi"/>
          <w:kern w:val="2"/>
        </w:rPr>
      </w:pPr>
    </w:p>
    <w:p w:rsidR="00317980" w:rsidRPr="00C96560" w:rsidRDefault="00317980" w:rsidP="00317980">
      <w:pPr>
        <w:pStyle w:val="af1"/>
        <w:spacing w:before="0" w:beforeAutospacing="0" w:after="0" w:afterAutospacing="0" w:line="440" w:lineRule="exact"/>
        <w:ind w:firstLineChars="200" w:firstLine="480"/>
        <w:jc w:val="right"/>
        <w:rPr>
          <w:rFonts w:asciiTheme="minorEastAsia" w:eastAsiaTheme="minorEastAsia" w:hAnsiTheme="minorEastAsia" w:cstheme="minorBidi"/>
          <w:kern w:val="2"/>
        </w:rPr>
      </w:pPr>
      <w:r w:rsidRPr="00C96560">
        <w:rPr>
          <w:rFonts w:asciiTheme="minorEastAsia" w:eastAsiaTheme="minorEastAsia" w:hAnsiTheme="minorEastAsia" w:cstheme="minorBidi" w:hint="eastAsia"/>
          <w:kern w:val="2"/>
        </w:rPr>
        <w:t>保卫处、华理警务室</w:t>
      </w:r>
    </w:p>
    <w:p w:rsidR="00317980" w:rsidRPr="00C96560" w:rsidRDefault="00317980" w:rsidP="00317980">
      <w:pPr>
        <w:pStyle w:val="af1"/>
        <w:spacing w:before="0" w:beforeAutospacing="0" w:after="0" w:afterAutospacing="0" w:line="440" w:lineRule="exact"/>
        <w:ind w:firstLineChars="200" w:firstLine="480"/>
        <w:jc w:val="right"/>
        <w:rPr>
          <w:rFonts w:asciiTheme="minorEastAsia" w:eastAsiaTheme="minorEastAsia" w:hAnsiTheme="minorEastAsia" w:cstheme="minorBidi"/>
          <w:kern w:val="2"/>
        </w:rPr>
      </w:pPr>
      <w:r w:rsidRPr="00C96560">
        <w:rPr>
          <w:rFonts w:asciiTheme="minorEastAsia" w:eastAsiaTheme="minorEastAsia" w:hAnsiTheme="minorEastAsia" w:cstheme="minorBidi"/>
          <w:kern w:val="2"/>
        </w:rPr>
        <w:t>2017</w:t>
      </w:r>
      <w:r w:rsidRPr="00C96560">
        <w:rPr>
          <w:rFonts w:asciiTheme="minorEastAsia" w:eastAsiaTheme="minorEastAsia" w:hAnsiTheme="minorEastAsia" w:cstheme="minorBidi" w:hint="eastAsia"/>
          <w:kern w:val="2"/>
        </w:rPr>
        <w:t>年</w:t>
      </w:r>
      <w:r w:rsidRPr="00C96560">
        <w:rPr>
          <w:rFonts w:asciiTheme="minorEastAsia" w:eastAsiaTheme="minorEastAsia" w:hAnsiTheme="minorEastAsia" w:cstheme="minorBidi"/>
          <w:kern w:val="2"/>
        </w:rPr>
        <w:t>5</w:t>
      </w:r>
      <w:r w:rsidRPr="00C96560">
        <w:rPr>
          <w:rFonts w:asciiTheme="minorEastAsia" w:eastAsiaTheme="minorEastAsia" w:hAnsiTheme="minorEastAsia" w:cstheme="minorBidi" w:hint="eastAsia"/>
          <w:kern w:val="2"/>
        </w:rPr>
        <w:t>月</w:t>
      </w:r>
      <w:r w:rsidR="002F0BEB" w:rsidRPr="00C96560">
        <w:rPr>
          <w:rFonts w:asciiTheme="minorEastAsia" w:eastAsiaTheme="minorEastAsia" w:hAnsiTheme="minorEastAsia" w:cstheme="minorBidi"/>
          <w:kern w:val="2"/>
        </w:rPr>
        <w:t>18</w:t>
      </w:r>
      <w:r w:rsidRPr="00C96560">
        <w:rPr>
          <w:rFonts w:asciiTheme="minorEastAsia" w:eastAsiaTheme="minorEastAsia" w:hAnsiTheme="minorEastAsia" w:cstheme="minorBidi" w:hint="eastAsia"/>
          <w:kern w:val="2"/>
        </w:rPr>
        <w:t>日</w:t>
      </w:r>
    </w:p>
    <w:sectPr w:rsidR="00317980" w:rsidRPr="00C96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4D" w:rsidRDefault="00B8184D" w:rsidP="0022619C">
      <w:pPr>
        <w:spacing w:after="0" w:line="240" w:lineRule="auto"/>
      </w:pPr>
      <w:r>
        <w:separator/>
      </w:r>
    </w:p>
  </w:endnote>
  <w:endnote w:type="continuationSeparator" w:id="0">
    <w:p w:rsidR="00B8184D" w:rsidRDefault="00B8184D" w:rsidP="0022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4D" w:rsidRDefault="00B8184D" w:rsidP="0022619C">
      <w:pPr>
        <w:spacing w:after="0" w:line="240" w:lineRule="auto"/>
      </w:pPr>
      <w:r>
        <w:separator/>
      </w:r>
    </w:p>
  </w:footnote>
  <w:footnote w:type="continuationSeparator" w:id="0">
    <w:p w:rsidR="00B8184D" w:rsidRDefault="00B8184D" w:rsidP="00226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49"/>
    <w:rsid w:val="00037BF2"/>
    <w:rsid w:val="0006122B"/>
    <w:rsid w:val="000D6328"/>
    <w:rsid w:val="000F6A59"/>
    <w:rsid w:val="0011644C"/>
    <w:rsid w:val="001178FD"/>
    <w:rsid w:val="00155D86"/>
    <w:rsid w:val="001E259D"/>
    <w:rsid w:val="0022619C"/>
    <w:rsid w:val="0024221B"/>
    <w:rsid w:val="00242658"/>
    <w:rsid w:val="002E2BB1"/>
    <w:rsid w:val="002F0BEB"/>
    <w:rsid w:val="00317980"/>
    <w:rsid w:val="004F556E"/>
    <w:rsid w:val="00751792"/>
    <w:rsid w:val="007A631E"/>
    <w:rsid w:val="0081647A"/>
    <w:rsid w:val="00885EF5"/>
    <w:rsid w:val="008E3449"/>
    <w:rsid w:val="009A4C2B"/>
    <w:rsid w:val="009B50F5"/>
    <w:rsid w:val="00AE084D"/>
    <w:rsid w:val="00B8184D"/>
    <w:rsid w:val="00BA61A7"/>
    <w:rsid w:val="00C96560"/>
    <w:rsid w:val="00CB6181"/>
    <w:rsid w:val="00D81FF1"/>
    <w:rsid w:val="00DE16A6"/>
    <w:rsid w:val="00DE63F3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4FF8A-02ED-4EBE-9D07-41A5C1ED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Char">
    <w:name w:val="标题 4 Char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Char">
    <w:name w:val="标题 5 Char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Char">
    <w:name w:val="标题 6 Char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Char">
    <w:name w:val="标题 7 Char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Char">
    <w:name w:val="标题 8 Char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Char">
    <w:name w:val="标题 9 Char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Char">
    <w:name w:val="标题 Char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Char0">
    <w:name w:val="副标题 Char"/>
    <w:basedOn w:val="a0"/>
    <w:link w:val="a5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A4C2B"/>
    <w:rPr>
      <w:b/>
      <w:bCs/>
    </w:rPr>
  </w:style>
  <w:style w:type="character" w:styleId="a7">
    <w:name w:val="Emphasis"/>
    <w:basedOn w:val="a0"/>
    <w:uiPriority w:val="20"/>
    <w:qFormat/>
    <w:rsid w:val="009A4C2B"/>
    <w:rPr>
      <w:i/>
      <w:iCs/>
    </w:rPr>
  </w:style>
  <w:style w:type="paragraph" w:styleId="a8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9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Char1">
    <w:name w:val="引用 Char"/>
    <w:basedOn w:val="a0"/>
    <w:link w:val="aa"/>
    <w:uiPriority w:val="29"/>
    <w:rsid w:val="009A4C2B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Char2">
    <w:name w:val="明显引用 Char"/>
    <w:basedOn w:val="a0"/>
    <w:link w:val="ab"/>
    <w:uiPriority w:val="30"/>
    <w:rsid w:val="009A4C2B"/>
    <w:rPr>
      <w:b/>
      <w:bCs/>
      <w:i/>
      <w:iCs/>
      <w:color w:val="4F81BD"/>
    </w:rPr>
  </w:style>
  <w:style w:type="character" w:styleId="ac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d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1">
    <w:name w:val="Normal (Web)"/>
    <w:basedOn w:val="a"/>
    <w:uiPriority w:val="99"/>
    <w:unhideWhenUsed/>
    <w:rsid w:val="008E344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character" w:customStyle="1" w:styleId="apple-converted-space">
    <w:name w:val="apple-converted-space"/>
    <w:basedOn w:val="a0"/>
    <w:rsid w:val="008E3449"/>
  </w:style>
  <w:style w:type="paragraph" w:styleId="af2">
    <w:name w:val="header"/>
    <w:basedOn w:val="a"/>
    <w:link w:val="Char3"/>
    <w:uiPriority w:val="99"/>
    <w:unhideWhenUsed/>
    <w:rsid w:val="0022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22619C"/>
    <w:rPr>
      <w:sz w:val="18"/>
      <w:szCs w:val="18"/>
      <w:lang w:eastAsia="en-US" w:bidi="en-US"/>
    </w:rPr>
  </w:style>
  <w:style w:type="paragraph" w:styleId="af3">
    <w:name w:val="footer"/>
    <w:basedOn w:val="a"/>
    <w:link w:val="Char4"/>
    <w:uiPriority w:val="99"/>
    <w:unhideWhenUsed/>
    <w:rsid w:val="0022619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22619C"/>
    <w:rPr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高德君</cp:lastModifiedBy>
  <cp:revision>13</cp:revision>
  <dcterms:created xsi:type="dcterms:W3CDTF">2017-05-10T02:01:00Z</dcterms:created>
  <dcterms:modified xsi:type="dcterms:W3CDTF">2017-05-18T01:48:00Z</dcterms:modified>
</cp:coreProperties>
</file>