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9D" w:rsidRPr="008E3449" w:rsidRDefault="000D049D" w:rsidP="008E3449">
      <w:pPr>
        <w:pStyle w:val="2"/>
        <w:widowControl w:val="0"/>
        <w:spacing w:before="260" w:after="260" w:line="416" w:lineRule="auto"/>
        <w:jc w:val="center"/>
        <w:rPr>
          <w:rFonts w:ascii="Calibri Light" w:hAnsi="Calibri Light"/>
          <w:color w:val="auto"/>
          <w:kern w:val="2"/>
          <w:sz w:val="32"/>
          <w:szCs w:val="32"/>
          <w:shd w:val="clear" w:color="auto" w:fill="FFFFFF"/>
        </w:rPr>
      </w:pPr>
      <w:r w:rsidRPr="00627AA4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每周一案</w:t>
      </w:r>
      <w:r w:rsidRPr="00627AA4">
        <w:rPr>
          <w:rFonts w:ascii="Calibri Light" w:hAnsi="Calibri Light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Pr="00627AA4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第</w:t>
      </w:r>
      <w:r w:rsidR="0077463B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313</w:t>
      </w:r>
      <w:r w:rsidRPr="00627AA4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期</w:t>
      </w:r>
      <w:r>
        <w:rPr>
          <w:rFonts w:ascii="Calibri Light" w:hAnsi="Calibri Light"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毕业</w:t>
      </w:r>
      <w:r w:rsidR="0077463B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季</w:t>
      </w:r>
      <w:r>
        <w:rPr>
          <w:rFonts w:ascii="Calibri Light" w:hAnsi="Calibri Light"/>
          <w:color w:val="auto"/>
          <w:kern w:val="2"/>
          <w:sz w:val="32"/>
          <w:szCs w:val="32"/>
          <w:shd w:val="clear" w:color="auto" w:fill="FFFFFF"/>
        </w:rPr>
        <w:t xml:space="preserve"> </w:t>
      </w:r>
      <w:r w:rsidR="0077463B"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聚餐饮酒勿</w:t>
      </w:r>
      <w:r>
        <w:rPr>
          <w:rFonts w:ascii="Calibri Light" w:hAnsi="Calibri Light" w:hint="eastAsia"/>
          <w:color w:val="auto"/>
          <w:kern w:val="2"/>
          <w:sz w:val="32"/>
          <w:szCs w:val="32"/>
          <w:shd w:val="clear" w:color="auto" w:fill="FFFFFF"/>
        </w:rPr>
        <w:t>过量</w:t>
      </w:r>
    </w:p>
    <w:p w:rsidR="000D049D" w:rsidRPr="009F3E60" w:rsidRDefault="000D049D" w:rsidP="009F3E60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20</w:t>
      </w:r>
      <w:r w:rsidR="0077463B">
        <w:rPr>
          <w:rFonts w:cs="Times New Roman" w:hint="eastAsia"/>
          <w:kern w:val="2"/>
        </w:rPr>
        <w:t>20</w:t>
      </w:r>
      <w:r>
        <w:rPr>
          <w:rFonts w:cs="Times New Roman" w:hint="eastAsia"/>
          <w:kern w:val="2"/>
        </w:rPr>
        <w:t>年</w:t>
      </w:r>
      <w:r w:rsidR="0077463B">
        <w:rPr>
          <w:rFonts w:cs="Times New Roman" w:hint="eastAsia"/>
          <w:kern w:val="2"/>
        </w:rPr>
        <w:t>5</w:t>
      </w:r>
      <w:r w:rsidRPr="009F3E60">
        <w:rPr>
          <w:rFonts w:cs="Times New Roman" w:hint="eastAsia"/>
          <w:kern w:val="2"/>
        </w:rPr>
        <w:t>月一天晚上，</w:t>
      </w:r>
      <w:r w:rsidR="0077463B">
        <w:rPr>
          <w:rFonts w:cs="Times New Roman" w:hint="eastAsia"/>
          <w:kern w:val="2"/>
        </w:rPr>
        <w:t>山东</w:t>
      </w:r>
      <w:r>
        <w:rPr>
          <w:rFonts w:cs="Times New Roman" w:hint="eastAsia"/>
          <w:kern w:val="2"/>
        </w:rPr>
        <w:t>某</w:t>
      </w:r>
      <w:r w:rsidRPr="009F3E60">
        <w:rPr>
          <w:rFonts w:cs="Times New Roman" w:hint="eastAsia"/>
          <w:kern w:val="2"/>
        </w:rPr>
        <w:t>高校</w:t>
      </w:r>
      <w:r>
        <w:rPr>
          <w:rFonts w:cs="Times New Roman" w:hint="eastAsia"/>
          <w:kern w:val="2"/>
        </w:rPr>
        <w:t>十余名</w:t>
      </w:r>
      <w:r w:rsidRPr="009F3E60">
        <w:rPr>
          <w:rFonts w:cs="Times New Roman" w:hint="eastAsia"/>
          <w:kern w:val="2"/>
        </w:rPr>
        <w:t>应届毕业生在毕业聚餐时</w:t>
      </w:r>
      <w:r>
        <w:rPr>
          <w:rFonts w:cs="Times New Roman" w:hint="eastAsia"/>
          <w:kern w:val="2"/>
        </w:rPr>
        <w:t>，</w:t>
      </w:r>
      <w:r w:rsidRPr="009F3E60">
        <w:rPr>
          <w:rFonts w:cs="Times New Roman" w:hint="eastAsia"/>
          <w:kern w:val="2"/>
        </w:rPr>
        <w:t>喝下大量白酒，引起酒精中毒。醉酒学生被</w:t>
      </w:r>
      <w:r w:rsidRPr="009F3E60">
        <w:rPr>
          <w:rFonts w:cs="Times New Roman"/>
          <w:kern w:val="2"/>
        </w:rPr>
        <w:t>120</w:t>
      </w:r>
      <w:r w:rsidRPr="009F3E60">
        <w:rPr>
          <w:rFonts w:cs="Times New Roman" w:hint="eastAsia"/>
          <w:kern w:val="2"/>
        </w:rPr>
        <w:t>救护车送到医院治疗。</w:t>
      </w:r>
    </w:p>
    <w:p w:rsidR="000D049D" w:rsidRPr="009F3E60" w:rsidRDefault="000D049D" w:rsidP="009F3E60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 w:rsidRPr="009F3E60">
        <w:rPr>
          <w:rFonts w:cs="Times New Roman" w:hint="eastAsia"/>
          <w:kern w:val="2"/>
        </w:rPr>
        <w:t>在输液室里</w:t>
      </w:r>
      <w:r w:rsidR="0077463B">
        <w:rPr>
          <w:rFonts w:cs="Times New Roman" w:hint="eastAsia"/>
          <w:kern w:val="2"/>
        </w:rPr>
        <w:t>，据</w:t>
      </w:r>
      <w:r w:rsidRPr="009F3E60">
        <w:rPr>
          <w:rFonts w:cs="Times New Roman" w:hint="eastAsia"/>
          <w:kern w:val="2"/>
        </w:rPr>
        <w:t>陪同学挂盐水的小张同学</w:t>
      </w:r>
      <w:r w:rsidR="0077463B">
        <w:rPr>
          <w:rFonts w:cs="Times New Roman" w:hint="eastAsia"/>
          <w:kern w:val="2"/>
        </w:rPr>
        <w:t>反映，当天大约有</w:t>
      </w:r>
      <w:r w:rsidR="0077463B" w:rsidRPr="009F3E60">
        <w:rPr>
          <w:rFonts w:cs="Times New Roman"/>
          <w:kern w:val="2"/>
        </w:rPr>
        <w:t>30</w:t>
      </w:r>
      <w:r w:rsidR="0077463B" w:rsidRPr="009F3E60">
        <w:rPr>
          <w:rFonts w:cs="Times New Roman" w:hint="eastAsia"/>
          <w:kern w:val="2"/>
        </w:rPr>
        <w:t>名同学一起到学校边上的饭店庆祝毕业</w:t>
      </w:r>
      <w:r w:rsidR="0077463B">
        <w:rPr>
          <w:rFonts w:cs="Times New Roman" w:hint="eastAsia"/>
          <w:kern w:val="2"/>
        </w:rPr>
        <w:t>，</w:t>
      </w:r>
      <w:r w:rsidR="0077463B" w:rsidRPr="009F3E60">
        <w:rPr>
          <w:rFonts w:cs="Times New Roman" w:hint="eastAsia"/>
          <w:kern w:val="2"/>
        </w:rPr>
        <w:t>大家都喝得很开心，连平时不太喝酒的同学也都放开了喝。</w:t>
      </w:r>
      <w:r w:rsidRPr="009F3E60">
        <w:rPr>
          <w:rFonts w:cs="Times New Roman" w:hint="eastAsia"/>
          <w:kern w:val="2"/>
        </w:rPr>
        <w:t>买单时候一数，总共喝掉</w:t>
      </w:r>
      <w:r w:rsidRPr="009F3E60">
        <w:rPr>
          <w:rFonts w:cs="Times New Roman"/>
          <w:kern w:val="2"/>
        </w:rPr>
        <w:t>24</w:t>
      </w:r>
      <w:r w:rsidRPr="009F3E60">
        <w:rPr>
          <w:rFonts w:cs="Times New Roman" w:hint="eastAsia"/>
          <w:kern w:val="2"/>
        </w:rPr>
        <w:t>瓶白酒。</w:t>
      </w:r>
    </w:p>
    <w:p w:rsidR="000D049D" w:rsidRDefault="000D049D" w:rsidP="009F3E60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 w:rsidRPr="009F3E60">
        <w:rPr>
          <w:rFonts w:cs="Times New Roman" w:hint="eastAsia"/>
          <w:kern w:val="2"/>
        </w:rPr>
        <w:t>急诊室医生介绍，</w:t>
      </w:r>
      <w:r>
        <w:rPr>
          <w:rFonts w:cs="Times New Roman" w:hint="eastAsia"/>
          <w:kern w:val="2"/>
        </w:rPr>
        <w:t>每年毕业季</w:t>
      </w:r>
      <w:r w:rsidRPr="009F3E60">
        <w:rPr>
          <w:rFonts w:cs="Times New Roman" w:hint="eastAsia"/>
          <w:kern w:val="2"/>
        </w:rPr>
        <w:t>是喝醉酒送医院</w:t>
      </w:r>
      <w:r>
        <w:rPr>
          <w:rFonts w:cs="Times New Roman" w:hint="eastAsia"/>
          <w:kern w:val="2"/>
        </w:rPr>
        <w:t>的高发时期</w:t>
      </w:r>
      <w:r w:rsidRPr="009F3E60">
        <w:rPr>
          <w:rFonts w:cs="Times New Roman" w:hint="eastAsia"/>
          <w:kern w:val="2"/>
        </w:rPr>
        <w:t>，其中有些很严重，甚至有生命危险。医生说：“当时学生都有嗜睡、恶心等酒精中毒症状，后来挂了盐水，情况才开始缓解。”</w:t>
      </w:r>
    </w:p>
    <w:p w:rsidR="000D049D" w:rsidRPr="00A519AC" w:rsidRDefault="000D049D" w:rsidP="00410AB9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A519AC">
        <w:rPr>
          <w:rFonts w:hint="eastAsia"/>
          <w:b/>
        </w:rPr>
        <w:t>【案例分析】</w:t>
      </w:r>
    </w:p>
    <w:p w:rsidR="000D049D" w:rsidRDefault="0077463B" w:rsidP="00062E27">
      <w:pPr>
        <w:pStyle w:val="af5"/>
        <w:spacing w:before="0" w:beforeAutospacing="0" w:after="0" w:afterAutospacing="0" w:line="540" w:lineRule="exact"/>
        <w:ind w:firstLineChars="202" w:firstLine="485"/>
        <w:jc w:val="both"/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hd w:val="clear" w:color="auto" w:fill="FFFFFF"/>
        </w:rPr>
        <w:t>每年的毕业季，</w:t>
      </w:r>
      <w:r w:rsidR="000D049D">
        <w:rPr>
          <w:rFonts w:ascii="Arial" w:hAnsi="Arial" w:cs="Arial" w:hint="eastAsia"/>
          <w:color w:val="191919"/>
          <w:shd w:val="clear" w:color="auto" w:fill="FFFFFF"/>
        </w:rPr>
        <w:t>同学们都想借着热闹把酒言欢，暂时忘掉毕业的惆怅。既然大家都看重同窗情谊，那就更要爱惜对方与自己的身体。</w:t>
      </w:r>
    </w:p>
    <w:p w:rsidR="000D049D" w:rsidRDefault="000D049D" w:rsidP="00062E27">
      <w:pPr>
        <w:pStyle w:val="af5"/>
        <w:spacing w:before="0" w:beforeAutospacing="0" w:after="0" w:afterAutospacing="0" w:line="540" w:lineRule="exact"/>
        <w:ind w:firstLineChars="202" w:firstLine="485"/>
        <w:jc w:val="both"/>
        <w:rPr>
          <w:rFonts w:ascii="Arial" w:hAnsi="Arial" w:cs="Arial"/>
          <w:color w:val="191919"/>
          <w:shd w:val="clear" w:color="auto" w:fill="FFFFFF"/>
        </w:rPr>
      </w:pPr>
      <w:r>
        <w:rPr>
          <w:rFonts w:ascii="Arial" w:hAnsi="Arial" w:cs="Arial" w:hint="eastAsia"/>
          <w:color w:val="191919"/>
          <w:shd w:val="clear" w:color="auto" w:fill="FFFFFF"/>
        </w:rPr>
        <w:t>酒精不像食物，不需要消化。如果你空腹喝酒，它就像雪山上流下的雪水，流过幽门峡谷，流到小肠草原，然后吸收入血。酒精最开始会让大脑兴奋，只要半小时或许更短，你就会变得眼红、头晕、情绪愉悦、侃侃而谈。即使天生沉默的同学喝一会儿也会变得开朗起来。不过如果喝的酒度数较高，那喝多了酒精会转为抑制大脑活动，让人头晕目眩走不稳，外带反应迟钝。最后，当大脑被高度抑制的时候，人们就或者行为失常，或者干脆昏睡过去。</w:t>
      </w:r>
      <w:bookmarkStart w:id="0" w:name="_GoBack"/>
      <w:bookmarkEnd w:id="0"/>
    </w:p>
    <w:p w:rsidR="000D049D" w:rsidRPr="009F3E60" w:rsidRDefault="000D049D" w:rsidP="003A7DB5">
      <w:pPr>
        <w:pStyle w:val="af5"/>
        <w:spacing w:before="0" w:beforeAutospacing="0" w:after="0" w:afterAutospacing="0" w:line="540" w:lineRule="exact"/>
        <w:ind w:firstLineChars="202" w:firstLine="485"/>
        <w:jc w:val="both"/>
        <w:rPr>
          <w:rFonts w:cs="Times New Roman"/>
          <w:kern w:val="2"/>
        </w:rPr>
      </w:pPr>
      <w:r>
        <w:rPr>
          <w:rFonts w:ascii="Arial" w:hAnsi="Arial" w:cs="Arial" w:hint="eastAsia"/>
          <w:color w:val="191919"/>
          <w:shd w:val="clear" w:color="auto" w:fill="FFFFFF"/>
        </w:rPr>
        <w:t>专家介绍，过量饮酒导致身体的解毒能力崩溃，就会引发酒精中毒。醉酒可引起中枢神经抑制，并可能出现循环、呼吸、消化等系统功能紊乱，严重者还会发生昏迷、抽搐、大小便失禁等现象，直至呼吸衰竭而死亡。一般来说，成人的酒精中毒量为</w:t>
      </w:r>
      <w:r>
        <w:rPr>
          <w:rFonts w:ascii="Arial" w:hAnsi="Arial" w:cs="Arial"/>
          <w:color w:val="191919"/>
          <w:shd w:val="clear" w:color="auto" w:fill="FFFFFF"/>
        </w:rPr>
        <w:t>75</w:t>
      </w:r>
      <w:r>
        <w:rPr>
          <w:rFonts w:ascii="Arial" w:hAnsi="Arial" w:cs="Arial" w:hint="eastAsia"/>
          <w:color w:val="191919"/>
          <w:shd w:val="clear" w:color="auto" w:fill="FFFFFF"/>
        </w:rPr>
        <w:t>毫升</w:t>
      </w:r>
      <w:r>
        <w:rPr>
          <w:rFonts w:ascii="Arial" w:hAnsi="Arial" w:cs="Arial"/>
          <w:color w:val="191919"/>
          <w:shd w:val="clear" w:color="auto" w:fill="FFFFFF"/>
        </w:rPr>
        <w:t>—80</w:t>
      </w:r>
      <w:r>
        <w:rPr>
          <w:rFonts w:ascii="Arial" w:hAnsi="Arial" w:cs="Arial" w:hint="eastAsia"/>
          <w:color w:val="191919"/>
          <w:shd w:val="clear" w:color="auto" w:fill="FFFFFF"/>
        </w:rPr>
        <w:t>毫升</w:t>
      </w:r>
      <w:r>
        <w:rPr>
          <w:rFonts w:ascii="Arial" w:hAnsi="Arial" w:cs="Arial"/>
          <w:color w:val="191919"/>
          <w:shd w:val="clear" w:color="auto" w:fill="FFFFFF"/>
        </w:rPr>
        <w:t>/</w:t>
      </w:r>
      <w:r>
        <w:rPr>
          <w:rFonts w:ascii="Arial" w:hAnsi="Arial" w:cs="Arial" w:hint="eastAsia"/>
          <w:color w:val="191919"/>
          <w:shd w:val="clear" w:color="auto" w:fill="FFFFFF"/>
        </w:rPr>
        <w:t>次，致死量为</w:t>
      </w:r>
      <w:r>
        <w:rPr>
          <w:rFonts w:ascii="Arial" w:hAnsi="Arial" w:cs="Arial"/>
          <w:color w:val="191919"/>
          <w:shd w:val="clear" w:color="auto" w:fill="FFFFFF"/>
        </w:rPr>
        <w:t>250</w:t>
      </w:r>
      <w:r>
        <w:rPr>
          <w:rFonts w:ascii="Arial" w:hAnsi="Arial" w:cs="Arial" w:hint="eastAsia"/>
          <w:color w:val="191919"/>
          <w:shd w:val="clear" w:color="auto" w:fill="FFFFFF"/>
        </w:rPr>
        <w:t>毫升</w:t>
      </w:r>
      <w:r>
        <w:rPr>
          <w:rFonts w:ascii="Arial" w:hAnsi="Arial" w:cs="Arial"/>
          <w:color w:val="191919"/>
          <w:shd w:val="clear" w:color="auto" w:fill="FFFFFF"/>
        </w:rPr>
        <w:t>—500</w:t>
      </w:r>
      <w:r>
        <w:rPr>
          <w:rFonts w:ascii="Arial" w:hAnsi="Arial" w:cs="Arial" w:hint="eastAsia"/>
          <w:color w:val="191919"/>
          <w:shd w:val="clear" w:color="auto" w:fill="FFFFFF"/>
        </w:rPr>
        <w:t>毫升</w:t>
      </w:r>
      <w:r>
        <w:rPr>
          <w:rFonts w:ascii="Arial" w:hAnsi="Arial" w:cs="Arial"/>
          <w:color w:val="191919"/>
          <w:shd w:val="clear" w:color="auto" w:fill="FFFFFF"/>
        </w:rPr>
        <w:t>/</w:t>
      </w:r>
      <w:r>
        <w:rPr>
          <w:rFonts w:ascii="Arial" w:hAnsi="Arial" w:cs="Arial" w:hint="eastAsia"/>
          <w:color w:val="191919"/>
          <w:shd w:val="clear" w:color="auto" w:fill="FFFFFF"/>
        </w:rPr>
        <w:t>次。酒精中毒，深度昏迷与死亡的区别往往只在一线之隔。</w:t>
      </w:r>
    </w:p>
    <w:p w:rsidR="000D049D" w:rsidRDefault="000D049D" w:rsidP="00410AB9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856B6C">
        <w:rPr>
          <w:rFonts w:hint="eastAsia"/>
          <w:b/>
        </w:rPr>
        <w:t>【保卫处提醒】</w:t>
      </w:r>
    </w:p>
    <w:p w:rsidR="000D049D" w:rsidRDefault="000D049D" w:rsidP="00B50357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lastRenderedPageBreak/>
        <w:t>1</w:t>
      </w:r>
      <w:r>
        <w:rPr>
          <w:rFonts w:cs="Times New Roman" w:hint="eastAsia"/>
          <w:kern w:val="2"/>
        </w:rPr>
        <w:t>、活动的组织者要负责控制聚会人员饮酒的数量，尽量不喝白酒以免发生醉酒的情况。</w:t>
      </w:r>
    </w:p>
    <w:p w:rsidR="000D049D" w:rsidRDefault="000D049D" w:rsidP="00B50357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2</w:t>
      </w:r>
      <w:r>
        <w:rPr>
          <w:rFonts w:cs="Times New Roman" w:hint="eastAsia"/>
          <w:kern w:val="2"/>
        </w:rPr>
        <w:t>、一旦发生人员醉酒的情况，第一时间拨打</w:t>
      </w:r>
      <w:r>
        <w:rPr>
          <w:rFonts w:cs="Times New Roman"/>
          <w:kern w:val="2"/>
        </w:rPr>
        <w:t>110</w:t>
      </w:r>
      <w:r>
        <w:rPr>
          <w:rFonts w:cs="Times New Roman" w:hint="eastAsia"/>
          <w:kern w:val="2"/>
        </w:rPr>
        <w:t>、</w:t>
      </w:r>
      <w:r>
        <w:rPr>
          <w:rFonts w:cs="Times New Roman"/>
          <w:kern w:val="2"/>
        </w:rPr>
        <w:t>120</w:t>
      </w:r>
      <w:r>
        <w:rPr>
          <w:rFonts w:cs="Times New Roman" w:hint="eastAsia"/>
          <w:kern w:val="2"/>
        </w:rPr>
        <w:t>电话，立即求助。同时向辅导员、班导师报告。</w:t>
      </w:r>
    </w:p>
    <w:p w:rsidR="000D049D" w:rsidRDefault="000D049D" w:rsidP="00B50357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>
        <w:rPr>
          <w:rFonts w:cs="Times New Roman" w:hint="eastAsia"/>
          <w:kern w:val="2"/>
        </w:rPr>
        <w:t>、醉酒人员要有人</w:t>
      </w:r>
      <w:r w:rsidRPr="0048786F">
        <w:rPr>
          <w:rFonts w:cs="Times New Roman" w:hint="eastAsia"/>
          <w:kern w:val="2"/>
        </w:rPr>
        <w:t>专门</w:t>
      </w:r>
      <w:r>
        <w:rPr>
          <w:rFonts w:cs="Times New Roman" w:hint="eastAsia"/>
          <w:kern w:val="2"/>
        </w:rPr>
        <w:t>陪护，以免发生安全问题。</w:t>
      </w:r>
    </w:p>
    <w:p w:rsidR="000D049D" w:rsidRPr="00C96560" w:rsidRDefault="000D049D" w:rsidP="0077463B">
      <w:pPr>
        <w:pStyle w:val="af5"/>
        <w:spacing w:before="0" w:beforeAutospacing="0" w:after="0" w:afterAutospacing="0" w:line="480" w:lineRule="exact"/>
        <w:ind w:firstLineChars="200" w:firstLine="480"/>
        <w:rPr>
          <w:rFonts w:cs="Times New Roman" w:hint="eastAsia"/>
          <w:kern w:val="2"/>
        </w:rPr>
      </w:pPr>
      <w:r>
        <w:rPr>
          <w:rFonts w:cs="Times New Roman"/>
          <w:kern w:val="2"/>
        </w:rPr>
        <w:t>4</w:t>
      </w:r>
      <w:r>
        <w:rPr>
          <w:rFonts w:cs="Times New Roman" w:hint="eastAsia"/>
          <w:kern w:val="2"/>
        </w:rPr>
        <w:t>、参加活动的人员，喝酒要适度，千万不可逞强。</w:t>
      </w:r>
    </w:p>
    <w:sectPr w:rsidR="000D049D" w:rsidRPr="00C96560" w:rsidSect="00DA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4E" w:rsidRDefault="001E1B4E" w:rsidP="0022619C">
      <w:pPr>
        <w:spacing w:after="0" w:line="240" w:lineRule="auto"/>
      </w:pPr>
      <w:r>
        <w:separator/>
      </w:r>
    </w:p>
  </w:endnote>
  <w:endnote w:type="continuationSeparator" w:id="0">
    <w:p w:rsidR="001E1B4E" w:rsidRDefault="001E1B4E" w:rsidP="0022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4E" w:rsidRDefault="001E1B4E" w:rsidP="0022619C">
      <w:pPr>
        <w:spacing w:after="0" w:line="240" w:lineRule="auto"/>
      </w:pPr>
      <w:r>
        <w:separator/>
      </w:r>
    </w:p>
  </w:footnote>
  <w:footnote w:type="continuationSeparator" w:id="0">
    <w:p w:rsidR="001E1B4E" w:rsidRDefault="001E1B4E" w:rsidP="0022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9CE"/>
    <w:multiLevelType w:val="hybridMultilevel"/>
    <w:tmpl w:val="E452CE7C"/>
    <w:lvl w:ilvl="0" w:tplc="AB18599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1CBB6875"/>
    <w:multiLevelType w:val="hybridMultilevel"/>
    <w:tmpl w:val="7FEC1F6C"/>
    <w:lvl w:ilvl="0" w:tplc="16BC9E18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412C0206"/>
    <w:multiLevelType w:val="hybridMultilevel"/>
    <w:tmpl w:val="48C040CC"/>
    <w:lvl w:ilvl="0" w:tplc="37947A74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9"/>
    <w:rsid w:val="0001554C"/>
    <w:rsid w:val="00037BF2"/>
    <w:rsid w:val="000601BD"/>
    <w:rsid w:val="0006122B"/>
    <w:rsid w:val="00062E27"/>
    <w:rsid w:val="000D049D"/>
    <w:rsid w:val="000D6328"/>
    <w:rsid w:val="000F6A59"/>
    <w:rsid w:val="0011644C"/>
    <w:rsid w:val="001178FD"/>
    <w:rsid w:val="00155D86"/>
    <w:rsid w:val="001A0931"/>
    <w:rsid w:val="001E1B4E"/>
    <w:rsid w:val="001E259D"/>
    <w:rsid w:val="001F1B58"/>
    <w:rsid w:val="0022619C"/>
    <w:rsid w:val="0024221B"/>
    <w:rsid w:val="00242658"/>
    <w:rsid w:val="0025568A"/>
    <w:rsid w:val="002B283B"/>
    <w:rsid w:val="002C315F"/>
    <w:rsid w:val="002D05F0"/>
    <w:rsid w:val="002E2BB1"/>
    <w:rsid w:val="002F0BEB"/>
    <w:rsid w:val="00317980"/>
    <w:rsid w:val="003A7DB5"/>
    <w:rsid w:val="00410AB9"/>
    <w:rsid w:val="0048786F"/>
    <w:rsid w:val="004C3204"/>
    <w:rsid w:val="004F556E"/>
    <w:rsid w:val="00614EC0"/>
    <w:rsid w:val="00627AA4"/>
    <w:rsid w:val="0064213E"/>
    <w:rsid w:val="006725E8"/>
    <w:rsid w:val="00676F81"/>
    <w:rsid w:val="00724FE8"/>
    <w:rsid w:val="00751792"/>
    <w:rsid w:val="00752EA7"/>
    <w:rsid w:val="0077463B"/>
    <w:rsid w:val="00784938"/>
    <w:rsid w:val="007A631E"/>
    <w:rsid w:val="007B2712"/>
    <w:rsid w:val="0081647A"/>
    <w:rsid w:val="008240BD"/>
    <w:rsid w:val="008320D1"/>
    <w:rsid w:val="00844ADF"/>
    <w:rsid w:val="0084748C"/>
    <w:rsid w:val="00856B6C"/>
    <w:rsid w:val="00885EF5"/>
    <w:rsid w:val="008E3449"/>
    <w:rsid w:val="00944CE2"/>
    <w:rsid w:val="009A4C2B"/>
    <w:rsid w:val="009B50F5"/>
    <w:rsid w:val="009C5071"/>
    <w:rsid w:val="009F3E60"/>
    <w:rsid w:val="00A140F5"/>
    <w:rsid w:val="00A519AC"/>
    <w:rsid w:val="00A610DB"/>
    <w:rsid w:val="00A7155C"/>
    <w:rsid w:val="00AE084D"/>
    <w:rsid w:val="00B14D6C"/>
    <w:rsid w:val="00B50357"/>
    <w:rsid w:val="00B8184D"/>
    <w:rsid w:val="00BA61A7"/>
    <w:rsid w:val="00BC0C68"/>
    <w:rsid w:val="00BF2389"/>
    <w:rsid w:val="00C01B0D"/>
    <w:rsid w:val="00C17EB8"/>
    <w:rsid w:val="00C96560"/>
    <w:rsid w:val="00CA75A4"/>
    <w:rsid w:val="00CB6181"/>
    <w:rsid w:val="00D81FF1"/>
    <w:rsid w:val="00DA43C9"/>
    <w:rsid w:val="00DE16A6"/>
    <w:rsid w:val="00DE63F3"/>
    <w:rsid w:val="00E104C5"/>
    <w:rsid w:val="00E130A1"/>
    <w:rsid w:val="00EB4266"/>
    <w:rsid w:val="00FA1502"/>
    <w:rsid w:val="00FA2DBF"/>
    <w:rsid w:val="00FE1A17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E844C"/>
  <w15:docId w15:val="{37D30E8A-F9D6-4A51-81C2-125A565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4C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9A4C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A4C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9A4C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9A4C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9A4C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9A4C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9A4C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9A4C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9A4C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标题 2 字符"/>
    <w:link w:val="2"/>
    <w:uiPriority w:val="99"/>
    <w:locked/>
    <w:rsid w:val="009A4C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标题 3 字符"/>
    <w:link w:val="3"/>
    <w:uiPriority w:val="99"/>
    <w:semiHidden/>
    <w:locked/>
    <w:rsid w:val="009A4C2B"/>
    <w:rPr>
      <w:rFonts w:ascii="Cambria" w:hAnsi="Cambria" w:cs="Times New Roman"/>
      <w:b/>
      <w:bCs/>
      <w:color w:val="4F81BD"/>
    </w:rPr>
  </w:style>
  <w:style w:type="character" w:customStyle="1" w:styleId="40">
    <w:name w:val="标题 4 字符"/>
    <w:link w:val="4"/>
    <w:uiPriority w:val="99"/>
    <w:semiHidden/>
    <w:locked/>
    <w:rsid w:val="009A4C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标题 5 字符"/>
    <w:link w:val="5"/>
    <w:uiPriority w:val="99"/>
    <w:semiHidden/>
    <w:locked/>
    <w:rsid w:val="009A4C2B"/>
    <w:rPr>
      <w:rFonts w:ascii="Cambria" w:hAnsi="Cambria" w:cs="Times New Roman"/>
      <w:color w:val="243F60"/>
    </w:rPr>
  </w:style>
  <w:style w:type="character" w:customStyle="1" w:styleId="60">
    <w:name w:val="标题 6 字符"/>
    <w:link w:val="6"/>
    <w:uiPriority w:val="99"/>
    <w:semiHidden/>
    <w:locked/>
    <w:rsid w:val="009A4C2B"/>
    <w:rPr>
      <w:rFonts w:ascii="Cambria" w:hAnsi="Cambria" w:cs="Times New Roman"/>
      <w:i/>
      <w:iCs/>
      <w:color w:val="243F60"/>
    </w:rPr>
  </w:style>
  <w:style w:type="character" w:customStyle="1" w:styleId="70">
    <w:name w:val="标题 7 字符"/>
    <w:link w:val="7"/>
    <w:uiPriority w:val="99"/>
    <w:semiHidden/>
    <w:locked/>
    <w:rsid w:val="009A4C2B"/>
    <w:rPr>
      <w:rFonts w:ascii="Cambria" w:hAnsi="Cambria" w:cs="Times New Roman"/>
      <w:i/>
      <w:iCs/>
      <w:color w:val="404040"/>
    </w:rPr>
  </w:style>
  <w:style w:type="character" w:customStyle="1" w:styleId="80">
    <w:name w:val="标题 8 字符"/>
    <w:link w:val="8"/>
    <w:uiPriority w:val="99"/>
    <w:semiHidden/>
    <w:locked/>
    <w:rsid w:val="009A4C2B"/>
    <w:rPr>
      <w:rFonts w:ascii="Cambria" w:hAnsi="Cambria" w:cs="Times New Roman"/>
      <w:color w:val="4F81BD"/>
    </w:rPr>
  </w:style>
  <w:style w:type="character" w:customStyle="1" w:styleId="90">
    <w:name w:val="标题 9 字符"/>
    <w:link w:val="9"/>
    <w:uiPriority w:val="99"/>
    <w:semiHidden/>
    <w:locked/>
    <w:rsid w:val="009A4C2B"/>
    <w:rPr>
      <w:rFonts w:ascii="Cambria" w:hAnsi="Cambria" w:cs="Times New Roman"/>
      <w:i/>
      <w:iCs/>
      <w:color w:val="404040"/>
    </w:rPr>
  </w:style>
  <w:style w:type="paragraph" w:styleId="a3">
    <w:name w:val="caption"/>
    <w:basedOn w:val="a"/>
    <w:next w:val="a"/>
    <w:uiPriority w:val="99"/>
    <w:qFormat/>
    <w:rsid w:val="009A4C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A4C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a5">
    <w:name w:val="标题 字符"/>
    <w:link w:val="a4"/>
    <w:uiPriority w:val="99"/>
    <w:locked/>
    <w:rsid w:val="009A4C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A4C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7">
    <w:name w:val="副标题 字符"/>
    <w:link w:val="a6"/>
    <w:uiPriority w:val="99"/>
    <w:locked/>
    <w:rsid w:val="009A4C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A4C2B"/>
    <w:rPr>
      <w:rFonts w:cs="Times New Roman"/>
      <w:b/>
      <w:bCs/>
    </w:rPr>
  </w:style>
  <w:style w:type="character" w:styleId="a9">
    <w:name w:val="Emphasis"/>
    <w:uiPriority w:val="99"/>
    <w:qFormat/>
    <w:rsid w:val="009A4C2B"/>
    <w:rPr>
      <w:rFonts w:cs="Times New Roman"/>
      <w:i/>
      <w:iCs/>
    </w:rPr>
  </w:style>
  <w:style w:type="paragraph" w:styleId="aa">
    <w:name w:val="No Spacing"/>
    <w:uiPriority w:val="99"/>
    <w:qFormat/>
    <w:rsid w:val="009A4C2B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9A4C2B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9A4C2B"/>
    <w:rPr>
      <w:i/>
      <w:iCs/>
      <w:color w:val="000000"/>
      <w:sz w:val="20"/>
      <w:szCs w:val="20"/>
      <w:lang w:eastAsia="zh-CN"/>
    </w:rPr>
  </w:style>
  <w:style w:type="character" w:customStyle="1" w:styleId="ad">
    <w:name w:val="引用 字符"/>
    <w:link w:val="ac"/>
    <w:uiPriority w:val="99"/>
    <w:locked/>
    <w:rsid w:val="009A4C2B"/>
    <w:rPr>
      <w:rFonts w:cs="Times New Roman"/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9A4C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zh-CN"/>
    </w:rPr>
  </w:style>
  <w:style w:type="character" w:customStyle="1" w:styleId="af">
    <w:name w:val="明显引用 字符"/>
    <w:link w:val="ae"/>
    <w:uiPriority w:val="99"/>
    <w:locked/>
    <w:rsid w:val="009A4C2B"/>
    <w:rPr>
      <w:rFonts w:cs="Times New Roman"/>
      <w:b/>
      <w:bCs/>
      <w:i/>
      <w:iCs/>
      <w:color w:val="4F81BD"/>
    </w:rPr>
  </w:style>
  <w:style w:type="character" w:styleId="af0">
    <w:name w:val="Subtle Emphasis"/>
    <w:uiPriority w:val="99"/>
    <w:qFormat/>
    <w:rsid w:val="009A4C2B"/>
    <w:rPr>
      <w:rFonts w:cs="Times New Roman"/>
      <w:i/>
      <w:iCs/>
      <w:color w:val="808080"/>
    </w:rPr>
  </w:style>
  <w:style w:type="character" w:styleId="af1">
    <w:name w:val="Intense Emphasis"/>
    <w:uiPriority w:val="99"/>
    <w:qFormat/>
    <w:rsid w:val="009A4C2B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9A4C2B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9A4C2B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9A4C2B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9A4C2B"/>
    <w:pPr>
      <w:outlineLvl w:val="9"/>
    </w:pPr>
    <w:rPr>
      <w:lang w:eastAsia="en-US"/>
    </w:rPr>
  </w:style>
  <w:style w:type="paragraph" w:styleId="af5">
    <w:name w:val="Normal (Web)"/>
    <w:basedOn w:val="a"/>
    <w:uiPriority w:val="99"/>
    <w:rsid w:val="008E344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8E3449"/>
    <w:rPr>
      <w:rFonts w:cs="Times New Roman"/>
    </w:rPr>
  </w:style>
  <w:style w:type="paragraph" w:styleId="af6">
    <w:name w:val="header"/>
    <w:basedOn w:val="a"/>
    <w:link w:val="af7"/>
    <w:uiPriority w:val="99"/>
    <w:rsid w:val="0022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locked/>
    <w:rsid w:val="0022619C"/>
    <w:rPr>
      <w:rFonts w:cs="Times New Roman"/>
      <w:sz w:val="18"/>
      <w:szCs w:val="18"/>
      <w:lang w:eastAsia="en-US"/>
    </w:rPr>
  </w:style>
  <w:style w:type="paragraph" w:styleId="af8">
    <w:name w:val="footer"/>
    <w:basedOn w:val="a"/>
    <w:link w:val="af9"/>
    <w:uiPriority w:val="99"/>
    <w:rsid w:val="002261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link w:val="af8"/>
    <w:uiPriority w:val="99"/>
    <w:locked/>
    <w:rsid w:val="0022619C"/>
    <w:rPr>
      <w:rFonts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VINCENT GAO</cp:lastModifiedBy>
  <cp:revision>3</cp:revision>
  <dcterms:created xsi:type="dcterms:W3CDTF">2021-05-28T06:27:00Z</dcterms:created>
  <dcterms:modified xsi:type="dcterms:W3CDTF">2021-05-28T06:41:00Z</dcterms:modified>
</cp:coreProperties>
</file>