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45" w:rsidRPr="000F2245" w:rsidRDefault="00355DD1" w:rsidP="000F2245">
      <w:pPr>
        <w:pStyle w:val="2"/>
        <w:widowControl w:val="0"/>
        <w:spacing w:before="260" w:after="260" w:line="416" w:lineRule="auto"/>
        <w:jc w:val="center"/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每周一案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第</w:t>
      </w:r>
      <w:r w:rsidR="00D76789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318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期</w:t>
      </w:r>
      <w:r w:rsidR="00FF76B9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="00D76789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反诈骗系列之</w:t>
      </w:r>
      <w:r w:rsidR="00FF76B9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网</w:t>
      </w:r>
      <w:r w:rsidR="00D76789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购</w:t>
      </w:r>
      <w:r w:rsidR="00FF76B9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诈骗</w:t>
      </w:r>
    </w:p>
    <w:p w:rsidR="005F60A7" w:rsidRPr="005F60A7" w:rsidRDefault="00096F86" w:rsidP="005F60A7">
      <w:pPr>
        <w:spacing w:after="0" w:line="240" w:lineRule="auto"/>
        <w:ind w:firstLine="42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某高校学生小</w:t>
      </w:r>
      <w:r w:rsidRPr="00096F8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陈接到一个陌生来电，对方自称是某</w:t>
      </w:r>
      <w:r w:rsidR="009D5E6E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电商</w:t>
      </w:r>
      <w:r w:rsidRPr="00096F8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客服，表示因工作人员的失误导致快递丢失，现在要进行赔偿，请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小</w:t>
      </w:r>
      <w:r w:rsidRPr="00096F8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陈添加某QQ好友进行协商。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小</w:t>
      </w:r>
      <w:r w:rsidRPr="00096F8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陈按对方的要求添加了QQ好友，并根据对方的指引进行操作。首先点开对方的退款链接，接着输入帐号，然后是密码、手机验证码，最后还有对方给的一个商户验证码“3300”。一系列操作后，原以为马上就会收到对方所说的退款，但退款没收到却收到了银行转账的信息，此时的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小</w:t>
      </w:r>
      <w:r w:rsidRPr="00096F8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陈一头雾水，便向对方求证，发现已被拉黑，才知受骗，共计损失3300元。</w:t>
      </w:r>
    </w:p>
    <w:p w:rsidR="000F2245" w:rsidRPr="0007144F" w:rsidRDefault="000F2245" w:rsidP="000F2245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07144F">
        <w:rPr>
          <w:rFonts w:hint="eastAsia"/>
          <w:b/>
        </w:rPr>
        <w:t>【案例分析】</w:t>
      </w:r>
    </w:p>
    <w:p w:rsidR="00096F86" w:rsidRPr="00096F86" w:rsidRDefault="005F60A7" w:rsidP="005F60A7">
      <w:pPr>
        <w:spacing w:after="0" w:line="240" w:lineRule="auto"/>
        <w:ind w:firstLine="420"/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</w:pPr>
      <w:bookmarkStart w:id="0" w:name="机关代字"/>
      <w:r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本案例中的</w:t>
      </w:r>
      <w:r w:rsidR="00460308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小</w:t>
      </w:r>
      <w:r w:rsidR="00460308" w:rsidRPr="00096F8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陈</w:t>
      </w:r>
      <w:r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碰到的诈骗手法是</w:t>
      </w:r>
      <w:r w:rsidR="00096F8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冒充客服退款</w:t>
      </w:r>
      <w:r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诈骗，是一种网络诈骗形式之一</w:t>
      </w:r>
      <w:r w:rsidR="00096F8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。首先</w:t>
      </w:r>
      <w:r w:rsidR="00096F86" w:rsidRPr="00096F8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诈骗分子通过不法途径获得受害人网购资料，冒充电商或快递客服联系受害人，以商品存在“质量问题”、“快递物件丢失”为由，主动提出“退款赔偿”。</w:t>
      </w:r>
      <w:r w:rsidR="00096F8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接着</w:t>
      </w:r>
      <w:r w:rsidR="00096F86" w:rsidRPr="00096F8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向受害人核实详细且准确的订单信息、物流运输信息等用来获取受害人的信任。</w:t>
      </w:r>
      <w:r w:rsidR="00096F8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最后</w:t>
      </w:r>
      <w:r w:rsidR="00096F86" w:rsidRPr="00096F8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要求添加购物平台外的社交软件（QQ、微信）进行协商。诱导受害人按照诈骗分子所谓的退款流程进行操作：通过扫描二维码或点击链接进入钓鱼或仿冒的网站中，指导受害人输入银行卡账号、密码、验证码等个人信息，直接利用这些信息将受害人账户中的资金转出。或以“信用度不足无法操作”、“需要刷流水”等为由，诱骗受害人从互联网借贷产品中贷款后再转到指定账户，并声称借贷金额无需偿还。</w:t>
      </w:r>
    </w:p>
    <w:p w:rsidR="00AB62F2" w:rsidRPr="005F60A7" w:rsidRDefault="00AB62F2" w:rsidP="005F60A7">
      <w:pPr>
        <w:spacing w:after="0" w:line="240" w:lineRule="auto"/>
        <w:ind w:firstLine="42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“双十一”期间大部分的诈骗手段都是</w:t>
      </w:r>
      <w:r w:rsidR="007C136B"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近几年一些流行的网络诈骗，如网购退款诈骗、虚假红包诈骗、钓鱼网站诈骗等。诈骗团伙也都是</w:t>
      </w:r>
      <w:r w:rsidR="00E12541"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利用</w:t>
      </w:r>
      <w:r w:rsidR="007C136B"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广大网民在“双</w:t>
      </w:r>
      <w:r w:rsidR="007C136B"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lastRenderedPageBreak/>
        <w:t>十一”期间大规模网购</w:t>
      </w:r>
      <w:r w:rsidR="00E12541"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这一时机</w:t>
      </w:r>
      <w:r w:rsidR="007C136B"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，浑水摸鱼，实施诈骗。因此广大师生员工在快乐购物的同时，时刻谨防网络诈骗，以免给自己带来经济损失。</w:t>
      </w:r>
    </w:p>
    <w:bookmarkEnd w:id="0"/>
    <w:p w:rsidR="000F2245" w:rsidRDefault="000F2245" w:rsidP="000F2245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t>【保卫处提醒】</w:t>
      </w:r>
    </w:p>
    <w:p w:rsidR="00A003A2" w:rsidRPr="005F60A7" w:rsidRDefault="00A003A2" w:rsidP="005F60A7">
      <w:pPr>
        <w:spacing w:after="0" w:line="240" w:lineRule="auto"/>
        <w:ind w:firstLine="42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为了确保财产安全，提醒准备网购的</w:t>
      </w:r>
      <w:r w:rsidR="007C136B"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师生员工</w:t>
      </w:r>
      <w:r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从以下几个方面注意防范：</w:t>
      </w:r>
    </w:p>
    <w:p w:rsidR="00096F86" w:rsidRPr="00460308" w:rsidRDefault="00096F86" w:rsidP="00460308">
      <w:pPr>
        <w:spacing w:after="0" w:line="240" w:lineRule="auto"/>
        <w:ind w:firstLine="42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460308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1、在网络交易中，退款理赔都会通过原网购平台原路退回或赔付，电商客服不会用平台外的社交软件和消费者进行联系，若接到客服来电，应立即到原网购平台联系核实。</w:t>
      </w:r>
    </w:p>
    <w:p w:rsidR="00096F86" w:rsidRPr="00460308" w:rsidRDefault="00096F86" w:rsidP="00460308">
      <w:pPr>
        <w:spacing w:after="0" w:line="240" w:lineRule="auto"/>
        <w:ind w:firstLine="420"/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</w:pPr>
      <w:r w:rsidRPr="00460308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2、接到自称“电商”、“银行客服”等陌生号码来电，称需要通过转账、刷流水、交保证金的方式来“取消会员”的，千万不要相信，一定要到官方平台联系客服进行核实。</w:t>
      </w:r>
      <w:bookmarkStart w:id="1" w:name="_GoBack"/>
      <w:bookmarkEnd w:id="1"/>
    </w:p>
    <w:p w:rsidR="00122F46" w:rsidRPr="00096F86" w:rsidRDefault="00096F86" w:rsidP="00096F86">
      <w:pPr>
        <w:spacing w:after="0" w:line="240" w:lineRule="auto"/>
        <w:ind w:firstLine="42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3、如遇到此类电信诈骗，应立即拨打报警电话。</w:t>
      </w:r>
    </w:p>
    <w:sectPr w:rsidR="00122F46" w:rsidRPr="00096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0A" w:rsidRDefault="000B120A" w:rsidP="00360AE0">
      <w:pPr>
        <w:spacing w:after="0" w:line="240" w:lineRule="auto"/>
      </w:pPr>
      <w:r>
        <w:separator/>
      </w:r>
    </w:p>
  </w:endnote>
  <w:endnote w:type="continuationSeparator" w:id="0">
    <w:p w:rsidR="000B120A" w:rsidRDefault="000B120A" w:rsidP="0036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0A" w:rsidRDefault="000B120A" w:rsidP="00360AE0">
      <w:pPr>
        <w:spacing w:after="0" w:line="240" w:lineRule="auto"/>
      </w:pPr>
      <w:r>
        <w:separator/>
      </w:r>
    </w:p>
  </w:footnote>
  <w:footnote w:type="continuationSeparator" w:id="0">
    <w:p w:rsidR="000B120A" w:rsidRDefault="000B120A" w:rsidP="0036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45"/>
    <w:rsid w:val="00005E0A"/>
    <w:rsid w:val="00096F86"/>
    <w:rsid w:val="000B120A"/>
    <w:rsid w:val="000B14E4"/>
    <w:rsid w:val="000F2245"/>
    <w:rsid w:val="001178FD"/>
    <w:rsid w:val="00122F46"/>
    <w:rsid w:val="00182518"/>
    <w:rsid w:val="002349D8"/>
    <w:rsid w:val="002A2ECF"/>
    <w:rsid w:val="002E47F4"/>
    <w:rsid w:val="00355DD1"/>
    <w:rsid w:val="00360AE0"/>
    <w:rsid w:val="003E27A3"/>
    <w:rsid w:val="00460308"/>
    <w:rsid w:val="00490A1F"/>
    <w:rsid w:val="004A4776"/>
    <w:rsid w:val="004A5114"/>
    <w:rsid w:val="004E6CFA"/>
    <w:rsid w:val="0056458A"/>
    <w:rsid w:val="005B658D"/>
    <w:rsid w:val="005F60A7"/>
    <w:rsid w:val="006253F1"/>
    <w:rsid w:val="006355F4"/>
    <w:rsid w:val="006410E6"/>
    <w:rsid w:val="0066049A"/>
    <w:rsid w:val="0069112F"/>
    <w:rsid w:val="006B2B6E"/>
    <w:rsid w:val="006D3214"/>
    <w:rsid w:val="006E3D29"/>
    <w:rsid w:val="007A2B68"/>
    <w:rsid w:val="007C136B"/>
    <w:rsid w:val="007E01BD"/>
    <w:rsid w:val="00874300"/>
    <w:rsid w:val="008A3C72"/>
    <w:rsid w:val="009A4C2B"/>
    <w:rsid w:val="009D5E6E"/>
    <w:rsid w:val="009F6A5E"/>
    <w:rsid w:val="00A003A2"/>
    <w:rsid w:val="00A3726C"/>
    <w:rsid w:val="00A61EB1"/>
    <w:rsid w:val="00AB62F2"/>
    <w:rsid w:val="00AD796A"/>
    <w:rsid w:val="00B4313D"/>
    <w:rsid w:val="00C87043"/>
    <w:rsid w:val="00D156A9"/>
    <w:rsid w:val="00D76789"/>
    <w:rsid w:val="00DA1019"/>
    <w:rsid w:val="00E12541"/>
    <w:rsid w:val="00E6023B"/>
    <w:rsid w:val="00F6174F"/>
    <w:rsid w:val="00F73A04"/>
    <w:rsid w:val="00FA298C"/>
    <w:rsid w:val="00FA669A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86921"/>
  <w15:chartTrackingRefBased/>
  <w15:docId w15:val="{5E8EAA55-1FC3-4EE9-AADC-57A46872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0">
    <w:name w:val="标题 4 字符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0">
    <w:name w:val="标题 5 字符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0">
    <w:name w:val="标题 6 字符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0">
    <w:name w:val="标题 7 字符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0">
    <w:name w:val="标题 8 字符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0">
    <w:name w:val="标题 9 字符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a5">
    <w:name w:val="标题 字符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a7">
    <w:name w:val="副标题 字符"/>
    <w:basedOn w:val="a0"/>
    <w:link w:val="a6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4C2B"/>
    <w:rPr>
      <w:b/>
      <w:bCs/>
    </w:rPr>
  </w:style>
  <w:style w:type="character" w:styleId="a9">
    <w:name w:val="Emphasis"/>
    <w:basedOn w:val="a0"/>
    <w:uiPriority w:val="20"/>
    <w:qFormat/>
    <w:rsid w:val="009A4C2B"/>
    <w:rPr>
      <w:i/>
      <w:iCs/>
    </w:rPr>
  </w:style>
  <w:style w:type="paragraph" w:styleId="aa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ad">
    <w:name w:val="引用 字符"/>
    <w:basedOn w:val="a0"/>
    <w:link w:val="ac"/>
    <w:uiPriority w:val="29"/>
    <w:rsid w:val="009A4C2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af">
    <w:name w:val="明显引用 字符"/>
    <w:basedOn w:val="a0"/>
    <w:link w:val="ae"/>
    <w:uiPriority w:val="30"/>
    <w:rsid w:val="009A4C2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5">
    <w:name w:val="Normal (Web)"/>
    <w:basedOn w:val="a"/>
    <w:uiPriority w:val="99"/>
    <w:rsid w:val="000F2245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character" w:customStyle="1" w:styleId="apple-converted-space">
    <w:name w:val="apple-converted-space"/>
    <w:basedOn w:val="a0"/>
    <w:rsid w:val="00E6023B"/>
  </w:style>
  <w:style w:type="paragraph" w:styleId="af6">
    <w:name w:val="header"/>
    <w:basedOn w:val="a"/>
    <w:link w:val="af7"/>
    <w:uiPriority w:val="99"/>
    <w:unhideWhenUsed/>
    <w:rsid w:val="00360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360AE0"/>
    <w:rPr>
      <w:sz w:val="18"/>
      <w:szCs w:val="18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360A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360AE0"/>
    <w:rPr>
      <w:sz w:val="18"/>
      <w:szCs w:val="18"/>
      <w:lang w:eastAsia="en-US" w:bidi="en-US"/>
    </w:rPr>
  </w:style>
  <w:style w:type="paragraph" w:customStyle="1" w:styleId="contentfont">
    <w:name w:val="contentfont"/>
    <w:basedOn w:val="a"/>
    <w:rsid w:val="00096F86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VINCENT GAO</cp:lastModifiedBy>
  <cp:revision>6</cp:revision>
  <dcterms:created xsi:type="dcterms:W3CDTF">2021-11-05T01:41:00Z</dcterms:created>
  <dcterms:modified xsi:type="dcterms:W3CDTF">2021-11-05T01:53:00Z</dcterms:modified>
</cp:coreProperties>
</file>