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10" w:rsidRPr="00A176BD" w:rsidRDefault="00165F10" w:rsidP="00A176BD">
      <w:pPr>
        <w:pStyle w:val="2"/>
        <w:shd w:val="clear" w:color="auto" w:fill="FFFFFF"/>
        <w:spacing w:before="0" w:after="210"/>
        <w:jc w:val="center"/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</w:pP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每周一案 第</w:t>
      </w:r>
      <w:r w:rsidR="003A1398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30</w:t>
      </w:r>
      <w:r w:rsidR="00863F74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2</w:t>
      </w:r>
      <w:bookmarkStart w:id="0" w:name="_GoBack"/>
      <w:bookmarkEnd w:id="0"/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期 </w:t>
      </w:r>
      <w:r w:rsidR="00C0164F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谨防</w:t>
      </w:r>
      <w:r w:rsidR="00D71E8B"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电动车</w:t>
      </w:r>
      <w:r w:rsidR="00D71E8B" w:rsidRPr="00A176BD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充电</w:t>
      </w:r>
      <w:r w:rsidR="00C0164F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导致火灾</w:t>
      </w:r>
    </w:p>
    <w:p w:rsidR="004E7F88" w:rsidRPr="00B612BB" w:rsidRDefault="004E7F88" w:rsidP="004E7F88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2019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年</w:t>
      </w:r>
      <w:r w:rsidRPr="004E7F88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5月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某日</w:t>
      </w:r>
      <w:r w:rsidRPr="004E7F88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凌晨，广西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某高校</w:t>
      </w:r>
      <w:r w:rsidRPr="004E7F88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的一</w:t>
      </w:r>
      <w:r w:rsidR="00B5588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幢</w:t>
      </w:r>
      <w:r w:rsidRPr="004E7F88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6层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房屋</w:t>
      </w:r>
      <w:r w:rsidRPr="004E7F88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发生火灾，造成5人死亡，27人烧伤。据现场目击者称，当时火势十分凶猛，很多住户在听到尖叫声之后从梦中惊醒，并迅速逃出，不少人的脸都被浓烟熏得发黑，大多数人甚至没来得及穿好衣服。消防部门在接到报警电话之后第一时间赶往火灾现场，经过消防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人员</w:t>
      </w:r>
      <w:r w:rsidRPr="004E7F88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紧张的扑救之后终于将大火扑灭。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最终</w:t>
      </w:r>
      <w:r w:rsidRPr="004E7F88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这场大火造成5名人员被困身亡，27人受伤，其中6人中度烧伤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4E7F88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经过初步调查，</w:t>
      </w:r>
      <w:r w:rsidRPr="00B612BB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火灾原因</w:t>
      </w:r>
      <w:r w:rsidR="00B612BB" w:rsidRPr="00B612B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为</w:t>
      </w:r>
      <w:r w:rsidRPr="00B612BB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电动车</w:t>
      </w:r>
      <w:r w:rsidRPr="00B612B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在充电过程中短路导致火灾</w:t>
      </w:r>
      <w:r w:rsidR="00B612BB" w:rsidRPr="00B612B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发生</w:t>
      </w:r>
      <w:r w:rsidRPr="00B612BB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</w:p>
    <w:p w:rsidR="00165F10" w:rsidRPr="00C15820" w:rsidRDefault="00165F10" w:rsidP="00165F10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15820">
        <w:rPr>
          <w:rFonts w:hint="eastAsia"/>
          <w:b/>
        </w:rPr>
        <w:t>【案例分析】</w:t>
      </w:r>
    </w:p>
    <w:p w:rsidR="00CE1CA0" w:rsidRDefault="00D71E8B" w:rsidP="00A176BD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近年来，随着经济的发展，电动自行车以其经济、便捷、环保等特点，已成为城乡居民近距离出行代步的重要短途交通工具，在城市或农村街头巷尾随处可见。与此同时，随着电动车行业的发展，电动自行车火灾数、造成的人员伤亡</w:t>
      </w:r>
      <w:r w:rsidR="0029185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数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和财产损失</w:t>
      </w:r>
      <w:r w:rsidR="0029185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数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也在逐年上升。</w:t>
      </w:r>
    </w:p>
    <w:p w:rsidR="00A176BD" w:rsidRPr="00A176BD" w:rsidRDefault="00A176BD" w:rsidP="00A176BD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上述案例事故中，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就是一起典型的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电动车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违规充电导致的火灾案例。电动车造成的火灾危害非常之大。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首先是毒气。电动车有大量塑料构件，起火后，释放大量浓烟和毒气，CO、剧毒的HCl</w:t>
      </w:r>
      <w:r w:rsidR="00B5588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一辆电动车产生的毒气足以致上百人死亡。其次，楼道烟囱效应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很多人喜欢把电动车放在楼道里充电，一旦起火，浓烟在楼道内形成烟囱效应</w:t>
      </w:r>
      <w:r w:rsidR="00B55887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毒烟以每秒1米的速度快速向上，意味着不到30</w:t>
      </w:r>
      <w:r w:rsidR="008179AE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秒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就可以把7层左右的楼房完全覆盖</w:t>
      </w:r>
      <w:r w:rsidR="008179AE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想穿过毒烟逃生难于登天。再次，高温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电动车在充电过程中电池内的电解液发生化学反应，会产生水，水遇电解产生氢气和氧气。起火后燃烧速度快、猛烈，温度可达上千度，散发的烟气可达500多度。还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lastRenderedPageBreak/>
        <w:t>有，夜间难防范</w:t>
      </w:r>
      <w:r w:rsidR="00CE1CA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很多人习惯夜间充电，在家里充或者把线拉倒楼道里。一旦起火，熟睡的人糊里糊涂的吸进了毒烟，很快陷入昏迷或窒息</w:t>
      </w:r>
      <w:r w:rsidR="00231788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即使察觉了，往往也没有机会逃离，这也是电动车亡人事故，多数发生在夜间的原因。</w:t>
      </w:r>
    </w:p>
    <w:p w:rsidR="001F355B" w:rsidRPr="00C04787" w:rsidRDefault="001F355B" w:rsidP="00C04787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04787">
        <w:rPr>
          <w:rFonts w:hint="eastAsia"/>
          <w:b/>
        </w:rPr>
        <w:t>【保卫处提醒】</w:t>
      </w:r>
    </w:p>
    <w:p w:rsidR="002B568C" w:rsidRPr="00A176BD" w:rsidRDefault="002B568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/>
          <w:kern w:val="2"/>
        </w:rPr>
        <w:t>广大师生员工</w:t>
      </w:r>
      <w:r w:rsidR="005A1355" w:rsidRPr="00A176BD">
        <w:rPr>
          <w:rFonts w:ascii="等线" w:eastAsia="等线" w:hAnsi="等线" w:hint="eastAsia"/>
          <w:kern w:val="2"/>
        </w:rPr>
        <w:t>在使用电动车过程中要牢记以下几点：</w:t>
      </w:r>
    </w:p>
    <w:p w:rsidR="00410366" w:rsidRPr="00410366" w:rsidRDefault="00410366" w:rsidP="00410366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1、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要使用</w:t>
      </w:r>
      <w:r w:rsidR="00CC2B6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符合国家规定的电动自行车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。</w:t>
      </w: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应选购使用已获生产许可证的厂家生产的质量合格的电动车、充电器和电池，不要私自改装电动车及其配件。</w:t>
      </w:r>
    </w:p>
    <w:p w:rsidR="00410366" w:rsidRPr="00A176BD" w:rsidRDefault="00410366" w:rsidP="00410366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2、</w:t>
      </w:r>
      <w:r w:rsidR="00CC2B6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严禁在室内充电</w:t>
      </w: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。电动车应停放在</w:t>
      </w:r>
      <w:r w:rsidR="00E146C6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规定</w:t>
      </w: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地点，不要停放在楼梯间、疏散通道、安全出口处，不要占用消防车通道。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严禁在学生宿舍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实验室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教学楼等公共部位停放电动车或者为电动车充电</w:t>
      </w:r>
    </w:p>
    <w:p w:rsidR="00E146C6" w:rsidRDefault="00410366" w:rsidP="00410366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3、</w:t>
      </w:r>
      <w:r w:rsidR="00CC2B6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按规定要求充电</w:t>
      </w:r>
      <w:r w:rsidRPr="00A176BD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。</w:t>
      </w:r>
      <w:r w:rsidRPr="00A176BD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充电时应按照说明书的要求操作，充电时间不宜过长，充电时应有人看守，防止发生意外；</w:t>
      </w: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不要自己买插线板随意充电。</w:t>
      </w:r>
    </w:p>
    <w:p w:rsidR="00410366" w:rsidRPr="00410366" w:rsidRDefault="00CC2B64" w:rsidP="00410366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410366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 xml:space="preserve"> </w:t>
      </w:r>
    </w:p>
    <w:p w:rsidR="001F355B" w:rsidRPr="00A176BD" w:rsidRDefault="001F355B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:rsidR="002B568C" w:rsidRPr="00A176BD" w:rsidRDefault="002B568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:rsidR="00BE693C" w:rsidRPr="00A176BD" w:rsidRDefault="00BE693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:rsidR="00BE693C" w:rsidRPr="00A176BD" w:rsidRDefault="00BE693C" w:rsidP="007A10CA">
      <w:pPr>
        <w:pStyle w:val="af5"/>
        <w:spacing w:before="0" w:beforeAutospacing="0" w:after="0" w:afterAutospacing="0" w:line="420" w:lineRule="exact"/>
        <w:ind w:firstLineChars="187" w:firstLine="449"/>
        <w:rPr>
          <w:rFonts w:ascii="等线" w:eastAsia="等线" w:hAnsi="等线"/>
          <w:kern w:val="2"/>
        </w:rPr>
      </w:pPr>
    </w:p>
    <w:p w:rsidR="001F355B" w:rsidRPr="00A176BD" w:rsidRDefault="001F355B" w:rsidP="00CE1CA0">
      <w:pPr>
        <w:pStyle w:val="af5"/>
        <w:spacing w:before="0" w:beforeAutospacing="0" w:after="0" w:afterAutospacing="0" w:line="440" w:lineRule="exact"/>
        <w:ind w:right="720" w:firstLineChars="217" w:firstLine="521"/>
        <w:jc w:val="right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 w:hint="eastAsia"/>
          <w:kern w:val="2"/>
        </w:rPr>
        <w:t>保卫处</w:t>
      </w:r>
    </w:p>
    <w:p w:rsidR="00165F10" w:rsidRPr="00A176BD" w:rsidRDefault="00410366" w:rsidP="001F355B">
      <w:pPr>
        <w:pStyle w:val="af5"/>
        <w:spacing w:before="0" w:beforeAutospacing="0" w:after="0" w:afterAutospacing="0" w:line="440" w:lineRule="exact"/>
        <w:ind w:firstLineChars="217" w:firstLine="521"/>
        <w:jc w:val="right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/>
          <w:kern w:val="2"/>
        </w:rPr>
        <w:t>20</w:t>
      </w:r>
      <w:r w:rsidR="004E7F88">
        <w:rPr>
          <w:rFonts w:ascii="等线" w:eastAsia="等线" w:hAnsi="等线"/>
          <w:kern w:val="2"/>
        </w:rPr>
        <w:t>20</w:t>
      </w:r>
      <w:r w:rsidR="001F355B" w:rsidRPr="00A176BD">
        <w:rPr>
          <w:rFonts w:ascii="等线" w:eastAsia="等线" w:hAnsi="等线" w:hint="eastAsia"/>
          <w:kern w:val="2"/>
        </w:rPr>
        <w:t>年</w:t>
      </w:r>
      <w:r w:rsidRPr="00A176BD">
        <w:rPr>
          <w:rFonts w:ascii="等线" w:eastAsia="等线" w:hAnsi="等线" w:hint="eastAsia"/>
          <w:kern w:val="2"/>
        </w:rPr>
        <w:t>1</w:t>
      </w:r>
      <w:r w:rsidR="004E7F88">
        <w:rPr>
          <w:rFonts w:ascii="等线" w:eastAsia="等线" w:hAnsi="等线"/>
          <w:kern w:val="2"/>
        </w:rPr>
        <w:t>1</w:t>
      </w:r>
      <w:r w:rsidR="001F355B" w:rsidRPr="00A176BD">
        <w:rPr>
          <w:rFonts w:ascii="等线" w:eastAsia="等线" w:hAnsi="等线" w:hint="eastAsia"/>
          <w:kern w:val="2"/>
        </w:rPr>
        <w:t>月</w:t>
      </w:r>
      <w:r w:rsidR="004E7F88">
        <w:rPr>
          <w:rFonts w:ascii="等线" w:eastAsia="等线" w:hAnsi="等线"/>
          <w:kern w:val="2"/>
        </w:rPr>
        <w:t>5</w:t>
      </w:r>
      <w:r w:rsidR="001F355B" w:rsidRPr="00A176BD">
        <w:rPr>
          <w:rFonts w:ascii="等线" w:eastAsia="等线" w:hAnsi="等线" w:hint="eastAsia"/>
          <w:kern w:val="2"/>
        </w:rPr>
        <w:t>日</w:t>
      </w:r>
    </w:p>
    <w:sectPr w:rsidR="00165F10" w:rsidRPr="00A1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2D6" w:rsidRDefault="009042D6" w:rsidP="001F355B">
      <w:pPr>
        <w:spacing w:after="0" w:line="240" w:lineRule="auto"/>
      </w:pPr>
      <w:r>
        <w:separator/>
      </w:r>
    </w:p>
  </w:endnote>
  <w:endnote w:type="continuationSeparator" w:id="0">
    <w:p w:rsidR="009042D6" w:rsidRDefault="009042D6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2D6" w:rsidRDefault="009042D6" w:rsidP="001F355B">
      <w:pPr>
        <w:spacing w:after="0" w:line="240" w:lineRule="auto"/>
      </w:pPr>
      <w:r>
        <w:separator/>
      </w:r>
    </w:p>
  </w:footnote>
  <w:footnote w:type="continuationSeparator" w:id="0">
    <w:p w:rsidR="009042D6" w:rsidRDefault="009042D6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10"/>
    <w:rsid w:val="00034B53"/>
    <w:rsid w:val="00057572"/>
    <w:rsid w:val="00061384"/>
    <w:rsid w:val="00077BE1"/>
    <w:rsid w:val="001178FD"/>
    <w:rsid w:val="0013140B"/>
    <w:rsid w:val="001359F8"/>
    <w:rsid w:val="00145EFF"/>
    <w:rsid w:val="00165F10"/>
    <w:rsid w:val="001A40AA"/>
    <w:rsid w:val="001E1A43"/>
    <w:rsid w:val="001F355B"/>
    <w:rsid w:val="00231788"/>
    <w:rsid w:val="00291856"/>
    <w:rsid w:val="002A27EC"/>
    <w:rsid w:val="002B568C"/>
    <w:rsid w:val="00345B36"/>
    <w:rsid w:val="00397D1D"/>
    <w:rsid w:val="003A1398"/>
    <w:rsid w:val="00410366"/>
    <w:rsid w:val="00483040"/>
    <w:rsid w:val="00490B89"/>
    <w:rsid w:val="004A4EA2"/>
    <w:rsid w:val="004E7F88"/>
    <w:rsid w:val="00514E6A"/>
    <w:rsid w:val="00583A17"/>
    <w:rsid w:val="005A1355"/>
    <w:rsid w:val="00602324"/>
    <w:rsid w:val="00602617"/>
    <w:rsid w:val="00611A49"/>
    <w:rsid w:val="00621651"/>
    <w:rsid w:val="00644523"/>
    <w:rsid w:val="0065307F"/>
    <w:rsid w:val="00696519"/>
    <w:rsid w:val="00755C54"/>
    <w:rsid w:val="007A10CA"/>
    <w:rsid w:val="008179AE"/>
    <w:rsid w:val="00863F74"/>
    <w:rsid w:val="008725FF"/>
    <w:rsid w:val="008A38B8"/>
    <w:rsid w:val="008D0865"/>
    <w:rsid w:val="009042D6"/>
    <w:rsid w:val="009A4C2B"/>
    <w:rsid w:val="00A176BD"/>
    <w:rsid w:val="00B55887"/>
    <w:rsid w:val="00B612BB"/>
    <w:rsid w:val="00B80D62"/>
    <w:rsid w:val="00BE693C"/>
    <w:rsid w:val="00C0164F"/>
    <w:rsid w:val="00C04787"/>
    <w:rsid w:val="00C05797"/>
    <w:rsid w:val="00C764D6"/>
    <w:rsid w:val="00C83CF7"/>
    <w:rsid w:val="00CC2B64"/>
    <w:rsid w:val="00CD6C5E"/>
    <w:rsid w:val="00CE1CA0"/>
    <w:rsid w:val="00CF2E06"/>
    <w:rsid w:val="00D05C9F"/>
    <w:rsid w:val="00D16C98"/>
    <w:rsid w:val="00D2124E"/>
    <w:rsid w:val="00D25DE6"/>
    <w:rsid w:val="00D71E8B"/>
    <w:rsid w:val="00E01B59"/>
    <w:rsid w:val="00E146C6"/>
    <w:rsid w:val="00EB137C"/>
    <w:rsid w:val="00EC4546"/>
    <w:rsid w:val="00F06916"/>
    <w:rsid w:val="00F42A6B"/>
    <w:rsid w:val="00F6689C"/>
    <w:rsid w:val="00FC01B0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6">
    <w:name w:val="header"/>
    <w:basedOn w:val="a"/>
    <w:link w:val="af7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F355B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VINCENT GAO</cp:lastModifiedBy>
  <cp:revision>13</cp:revision>
  <dcterms:created xsi:type="dcterms:W3CDTF">2020-11-05T00:51:00Z</dcterms:created>
  <dcterms:modified xsi:type="dcterms:W3CDTF">2020-11-05T05:16:00Z</dcterms:modified>
</cp:coreProperties>
</file>