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3" w:rsidRPr="00D17D43" w:rsidRDefault="00D17D43" w:rsidP="00D17D43">
      <w:pPr>
        <w:pStyle w:val="4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每周一案 第</w:t>
      </w:r>
      <w:r w:rsidR="009F1FC3">
        <w:rPr>
          <w:rFonts w:ascii="宋体" w:eastAsia="宋体" w:hAnsi="宋体"/>
        </w:rPr>
        <w:t>31</w:t>
      </w:r>
      <w:r w:rsidR="0044320E"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期</w:t>
      </w:r>
      <w:r w:rsidR="009F1FC3">
        <w:rPr>
          <w:rFonts w:ascii="宋体" w:eastAsia="宋体" w:hAnsi="宋体" w:hint="eastAsia"/>
        </w:rPr>
        <w:t xml:space="preserve"> </w:t>
      </w:r>
      <w:r w:rsidR="004C18F9">
        <w:rPr>
          <w:rFonts w:ascii="宋体" w:eastAsia="宋体" w:hAnsi="宋体" w:hint="eastAsia"/>
        </w:rPr>
        <w:t>反诈骗系列之“冒充</w:t>
      </w:r>
      <w:r w:rsidR="0044320E">
        <w:rPr>
          <w:rFonts w:ascii="宋体" w:eastAsia="宋体" w:hAnsi="宋体" w:hint="eastAsia"/>
        </w:rPr>
        <w:t>公检法</w:t>
      </w:r>
      <w:r w:rsidR="004C18F9">
        <w:rPr>
          <w:rFonts w:ascii="宋体" w:eastAsia="宋体" w:hAnsi="宋体" w:hint="eastAsia"/>
        </w:rPr>
        <w:t>”</w:t>
      </w:r>
    </w:p>
    <w:p w:rsidR="009C0CC4" w:rsidRPr="009C0CC4" w:rsidRDefault="009C0CC4" w:rsidP="009C0CC4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9C0CC4">
        <w:rPr>
          <w:rFonts w:hint="eastAsia"/>
        </w:rPr>
        <w:t>某</w:t>
      </w:r>
      <w:r>
        <w:rPr>
          <w:rFonts w:hint="eastAsia"/>
        </w:rPr>
        <w:t>在校大学生小王</w:t>
      </w:r>
      <w:r w:rsidRPr="009C0CC4">
        <w:rPr>
          <w:rFonts w:hint="eastAsia"/>
        </w:rPr>
        <w:t>，接到一个电话，对方自称是浙江通信管理局的工作人员，说有人用她的身份信息办理了一张银行卡，这张银行卡涉及诈骗行为。</w:t>
      </w:r>
      <w:r w:rsidRPr="009C0CC4">
        <w:rPr>
          <w:rFonts w:hint="eastAsia"/>
        </w:rPr>
        <w:t>接着，一名自称</w:t>
      </w:r>
      <w:r>
        <w:rPr>
          <w:rFonts w:hint="eastAsia"/>
        </w:rPr>
        <w:t>“</w:t>
      </w:r>
      <w:r w:rsidRPr="009C0CC4">
        <w:rPr>
          <w:rFonts w:hint="eastAsia"/>
        </w:rPr>
        <w:t>北京刑警</w:t>
      </w:r>
      <w:r>
        <w:rPr>
          <w:rFonts w:hint="eastAsia"/>
        </w:rPr>
        <w:t>”</w:t>
      </w:r>
      <w:r w:rsidRPr="009C0CC4">
        <w:rPr>
          <w:rFonts w:hint="eastAsia"/>
        </w:rPr>
        <w:t>的人，和她联系上，并要小王加</w:t>
      </w:r>
      <w:r>
        <w:rPr>
          <w:rFonts w:hint="eastAsia"/>
        </w:rPr>
        <w:t>她</w:t>
      </w:r>
      <w:r w:rsidRPr="009C0CC4">
        <w:rPr>
          <w:rFonts w:hint="eastAsia"/>
        </w:rPr>
        <w:t xml:space="preserve"> QQ 号。加了好友后，这名</w:t>
      </w:r>
      <w:r>
        <w:rPr>
          <w:rFonts w:hint="eastAsia"/>
        </w:rPr>
        <w:t>“</w:t>
      </w:r>
      <w:r w:rsidRPr="009C0CC4">
        <w:rPr>
          <w:rFonts w:hint="eastAsia"/>
        </w:rPr>
        <w:t>刑警</w:t>
      </w:r>
      <w:r>
        <w:rPr>
          <w:rFonts w:hint="eastAsia"/>
        </w:rPr>
        <w:t>”</w:t>
      </w:r>
      <w:r w:rsidRPr="009C0CC4">
        <w:rPr>
          <w:rFonts w:hint="eastAsia"/>
        </w:rPr>
        <w:t xml:space="preserve"> 称：小王已涉及到诈骗，如果不尽快解决的话会被冻结名下所有财产，甚至强制收押。为了证实他的这种说法，这名 </w:t>
      </w:r>
      <w:r>
        <w:rPr>
          <w:rFonts w:hint="eastAsia"/>
        </w:rPr>
        <w:t>“</w:t>
      </w:r>
      <w:r w:rsidRPr="009C0CC4">
        <w:rPr>
          <w:rFonts w:hint="eastAsia"/>
        </w:rPr>
        <w:t>刑警</w:t>
      </w:r>
      <w:r>
        <w:rPr>
          <w:rFonts w:hint="eastAsia"/>
        </w:rPr>
        <w:t>”</w:t>
      </w:r>
      <w:r w:rsidRPr="009C0CC4">
        <w:rPr>
          <w:rFonts w:hint="eastAsia"/>
        </w:rPr>
        <w:t>又发了一张</w:t>
      </w:r>
      <w:r>
        <w:rPr>
          <w:rFonts w:hint="eastAsia"/>
        </w:rPr>
        <w:t>“</w:t>
      </w:r>
      <w:r w:rsidRPr="009C0CC4">
        <w:rPr>
          <w:rFonts w:hint="eastAsia"/>
        </w:rPr>
        <w:t>警官证</w:t>
      </w:r>
      <w:r>
        <w:rPr>
          <w:rFonts w:hint="eastAsia"/>
        </w:rPr>
        <w:t>”</w:t>
      </w:r>
      <w:r w:rsidRPr="009C0CC4">
        <w:rPr>
          <w:rFonts w:hint="eastAsia"/>
        </w:rPr>
        <w:t>照片，还有一张抬头为</w:t>
      </w:r>
      <w:r>
        <w:rPr>
          <w:rFonts w:hint="eastAsia"/>
        </w:rPr>
        <w:t>“</w:t>
      </w:r>
      <w:r w:rsidRPr="009C0CC4">
        <w:rPr>
          <w:rFonts w:hint="eastAsia"/>
        </w:rPr>
        <w:t>北京市人民检察院</w:t>
      </w:r>
      <w:r>
        <w:rPr>
          <w:rFonts w:hint="eastAsia"/>
        </w:rPr>
        <w:t>”</w:t>
      </w:r>
      <w:r w:rsidRPr="009C0CC4">
        <w:rPr>
          <w:rFonts w:hint="eastAsia"/>
        </w:rPr>
        <w:t>的</w:t>
      </w:r>
      <w:r>
        <w:rPr>
          <w:rFonts w:hint="eastAsia"/>
        </w:rPr>
        <w:t>“</w:t>
      </w:r>
      <w:r w:rsidRPr="009C0CC4">
        <w:rPr>
          <w:rFonts w:hint="eastAsia"/>
        </w:rPr>
        <w:t>刑事拘捕令</w:t>
      </w:r>
      <w:r>
        <w:rPr>
          <w:rFonts w:hint="eastAsia"/>
        </w:rPr>
        <w:t>”。小王信以为真，在极端恐慌的情况下，将自己银行卡内全部现金2</w:t>
      </w:r>
      <w:r>
        <w:t>0</w:t>
      </w:r>
      <w:r>
        <w:rPr>
          <w:rFonts w:hint="eastAsia"/>
        </w:rPr>
        <w:t>余万转至对方提供的所谓“安全账户”内。</w:t>
      </w:r>
    </w:p>
    <w:p w:rsidR="00D17D43" w:rsidRPr="00D17D43" w:rsidRDefault="00D17D43" w:rsidP="00D17D43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b/>
        </w:rPr>
      </w:pPr>
      <w:r w:rsidRPr="00D17D43">
        <w:rPr>
          <w:rFonts w:hint="eastAsia"/>
          <w:b/>
        </w:rPr>
        <w:t>【案例分析】</w:t>
      </w:r>
    </w:p>
    <w:p w:rsidR="008D5F49" w:rsidRDefault="008D5F49" w:rsidP="008D5F49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本案例中的</w:t>
      </w:r>
      <w:r w:rsidR="009C0CC4">
        <w:rPr>
          <w:rFonts w:hint="eastAsia"/>
        </w:rPr>
        <w:t>小王，因为轻信了诈骗分子提供的假身份和</w:t>
      </w:r>
      <w:r w:rsidR="007D3C99">
        <w:rPr>
          <w:rFonts w:hint="eastAsia"/>
        </w:rPr>
        <w:t>拘捕令</w:t>
      </w:r>
      <w:r>
        <w:rPr>
          <w:rFonts w:hint="eastAsia"/>
        </w:rPr>
        <w:t>，</w:t>
      </w:r>
      <w:r w:rsidR="007D3C99">
        <w:rPr>
          <w:rFonts w:hint="eastAsia"/>
        </w:rPr>
        <w:t>落入了对方设下的诈骗剧本</w:t>
      </w:r>
      <w:r>
        <w:rPr>
          <w:rFonts w:hint="eastAsia"/>
        </w:rPr>
        <w:t>，最终导致被骗。</w:t>
      </w:r>
      <w:r w:rsidR="007D3C99">
        <w:rPr>
          <w:rFonts w:hint="eastAsia"/>
        </w:rPr>
        <w:t>冒充公检法诈骗是近年来主要的诈骗手法。</w:t>
      </w:r>
      <w:r w:rsidR="007D3C99" w:rsidRPr="000E1E2E">
        <w:rPr>
          <w:rFonts w:hint="eastAsia"/>
        </w:rPr>
        <w:t>骗子通过冒充公安、检察院、法院等国家执法、司法机关工作人员，打电话给受害人，声称受害人的身份被冒用或涉嫌各类犯罪，要求配合执法、司法机关工作，进而诱骗受害人将钱财转到嫌疑人提供的账户。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在冒充公检法的整个诈骗过程中，最关键的环节就是电话中的演技，按照诈骗剧本的要求，要环环入戏、声情并茂，诱骗他人入局。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第一步：骗取信任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骗子通过网络购买的受害者个人信息，例如身份证号、住址等隐私来取得受害者初步信任，同时会通过改号软件将来电显示为警方办公电话，让受害人拨打114查询验证，进一步增强信任。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第二步：震慑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骗子会通过严肃谨慎的语气，强势震慑并控制受害人。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第三步：恐吓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骗子让受害者彻底相信自己卷入了一个重大案件，随时可能被逮捕。为了增强恐吓，让骗局更加逼真，骗子会通过虚假政法机关官网或网络传真让受害人收到一份通缉令。</w:t>
      </w:r>
    </w:p>
    <w:p w:rsid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t>第四步：遥控转账</w:t>
      </w:r>
    </w:p>
    <w:p w:rsidR="00785342" w:rsidRPr="00785342" w:rsidRDefault="00785342" w:rsidP="00785342">
      <w:pPr>
        <w:pStyle w:val="a3"/>
        <w:spacing w:before="0" w:beforeAutospacing="0" w:after="0" w:afterAutospacing="0" w:line="360" w:lineRule="auto"/>
        <w:ind w:firstLineChars="200" w:firstLine="480"/>
      </w:pPr>
      <w:r w:rsidRPr="00785342">
        <w:rPr>
          <w:rFonts w:hint="eastAsia"/>
        </w:rPr>
        <w:lastRenderedPageBreak/>
        <w:t>骗子声称资金调查，利用受害人的恐慌心理，缓和语气，诱骗受害人入局。实则是要求受害人将所有资金汇集到一张银行卡，然后骗子通过骗取受害人该张银行卡的密码、验证码、网银等信息将该张银行卡内的全部资金转走。</w:t>
      </w:r>
    </w:p>
    <w:p w:rsidR="00D17D43" w:rsidRPr="00D17D43" w:rsidRDefault="00D17D43" w:rsidP="00D17D43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cstheme="minorBidi"/>
          <w:b/>
          <w:kern w:val="2"/>
        </w:rPr>
      </w:pPr>
      <w:r w:rsidRPr="00D17D43">
        <w:rPr>
          <w:rFonts w:cstheme="minorBidi" w:hint="eastAsia"/>
          <w:b/>
          <w:kern w:val="2"/>
        </w:rPr>
        <w:t>【保卫处提醒】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1</w:t>
      </w:r>
      <w:r w:rsidRPr="00785342">
        <w:rPr>
          <w:rFonts w:ascii="Arial" w:hAnsi="Arial" w:cs="Arial"/>
          <w:color w:val="333333"/>
          <w:kern w:val="0"/>
          <w:sz w:val="24"/>
        </w:rPr>
        <w:t>、凡是自称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疾控中心、通信管理局、电信运营商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等工作人员，以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个人信息泄露、涉嫌洗钱、涉案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等为理由主动帮忙将电话转接至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公安机关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的，都是诈骗</w:t>
      </w:r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2</w:t>
      </w:r>
      <w:r w:rsidRPr="00785342">
        <w:rPr>
          <w:rFonts w:ascii="Arial" w:hAnsi="Arial" w:cs="Arial"/>
          <w:color w:val="333333"/>
          <w:kern w:val="0"/>
          <w:sz w:val="24"/>
        </w:rPr>
        <w:t>、凡是要求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电话、</w:t>
      </w:r>
      <w:r w:rsidRPr="00785342">
        <w:rPr>
          <w:rFonts w:ascii="Arial" w:hAnsi="Arial" w:cs="Arial"/>
          <w:color w:val="333333"/>
          <w:kern w:val="0"/>
          <w:sz w:val="24"/>
        </w:rPr>
        <w:t>QQ</w:t>
      </w:r>
      <w:r w:rsidRPr="00785342">
        <w:rPr>
          <w:rFonts w:ascii="Arial" w:hAnsi="Arial" w:cs="Arial"/>
          <w:color w:val="333333"/>
          <w:kern w:val="0"/>
          <w:sz w:val="24"/>
        </w:rPr>
        <w:t>、微信语音视频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做笔录的，都是诈骗</w:t>
      </w:r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3</w:t>
      </w:r>
      <w:r w:rsidRPr="00785342">
        <w:rPr>
          <w:rFonts w:ascii="Arial" w:hAnsi="Arial" w:cs="Arial"/>
          <w:color w:val="333333"/>
          <w:kern w:val="0"/>
          <w:sz w:val="24"/>
        </w:rPr>
        <w:t>、凡是要求通话内容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绝对保密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、通过网络发送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通缉令、逮捕令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的，都是诈骗</w:t>
      </w:r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4</w:t>
      </w:r>
      <w:r w:rsidRPr="00785342">
        <w:rPr>
          <w:rFonts w:ascii="Arial" w:hAnsi="Arial" w:cs="Arial"/>
          <w:color w:val="333333"/>
          <w:kern w:val="0"/>
          <w:sz w:val="24"/>
        </w:rPr>
        <w:t>、凡是要求手机电脑下载软件、点击网页链接</w:t>
      </w:r>
      <w:r w:rsidRPr="00785342">
        <w:rPr>
          <w:rFonts w:ascii="Arial" w:hAnsi="Arial" w:cs="Arial"/>
          <w:color w:val="333333"/>
          <w:kern w:val="0"/>
          <w:sz w:val="24"/>
        </w:rPr>
        <w:t>“</w:t>
      </w:r>
      <w:r w:rsidRPr="00785342">
        <w:rPr>
          <w:rFonts w:ascii="Arial" w:hAnsi="Arial" w:cs="Arial"/>
          <w:color w:val="333333"/>
          <w:kern w:val="0"/>
          <w:sz w:val="24"/>
        </w:rPr>
        <w:t>接受调查</w:t>
      </w:r>
      <w:r w:rsidRPr="00785342">
        <w:rPr>
          <w:rFonts w:ascii="Arial" w:hAnsi="Arial" w:cs="Arial"/>
          <w:color w:val="333333"/>
          <w:kern w:val="0"/>
          <w:sz w:val="24"/>
        </w:rPr>
        <w:t>”</w:t>
      </w:r>
      <w:r w:rsidRPr="00785342">
        <w:rPr>
          <w:rFonts w:ascii="Arial" w:hAnsi="Arial" w:cs="Arial"/>
          <w:color w:val="333333"/>
          <w:kern w:val="0"/>
          <w:sz w:val="24"/>
        </w:rPr>
        <w:t>的，都是诈骗</w:t>
      </w:r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5</w:t>
      </w:r>
      <w:r w:rsidRPr="00785342">
        <w:rPr>
          <w:rFonts w:ascii="Arial" w:hAnsi="Arial" w:cs="Arial"/>
          <w:color w:val="333333"/>
          <w:kern w:val="0"/>
          <w:sz w:val="24"/>
        </w:rPr>
        <w:t>、任何要求把资金归集到指定账户（无论自己名下还是陌生账户），要求开通网银，提供银行账号、密码、验证码的，都是诈骗</w:t>
      </w:r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785342" w:rsidRPr="00785342" w:rsidRDefault="00785342" w:rsidP="0078534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  <w:r w:rsidRPr="00785342">
        <w:rPr>
          <w:rFonts w:ascii="Arial" w:hAnsi="Arial" w:cs="Arial"/>
          <w:color w:val="333333"/>
          <w:kern w:val="0"/>
          <w:sz w:val="24"/>
        </w:rPr>
        <w:t>6</w:t>
      </w:r>
      <w:r w:rsidRPr="00785342">
        <w:rPr>
          <w:rFonts w:ascii="Arial" w:hAnsi="Arial" w:cs="Arial"/>
          <w:color w:val="333333"/>
          <w:kern w:val="0"/>
          <w:sz w:val="24"/>
        </w:rPr>
        <w:t>、接到</w:t>
      </w:r>
      <w:r w:rsidR="000E1E2E">
        <w:rPr>
          <w:rFonts w:ascii="Arial" w:hAnsi="Arial" w:cs="Arial" w:hint="eastAsia"/>
          <w:color w:val="333333"/>
          <w:kern w:val="0"/>
          <w:sz w:val="24"/>
        </w:rPr>
        <w:t>上述情况</w:t>
      </w:r>
      <w:r w:rsidRPr="00785342">
        <w:rPr>
          <w:rFonts w:ascii="Arial" w:hAnsi="Arial" w:cs="Arial"/>
          <w:color w:val="333333"/>
          <w:kern w:val="0"/>
          <w:sz w:val="24"/>
        </w:rPr>
        <w:t>，请立即拨打</w:t>
      </w:r>
      <w:r w:rsidRPr="00785342">
        <w:rPr>
          <w:rFonts w:ascii="Arial" w:hAnsi="Arial" w:cs="Arial"/>
          <w:color w:val="333333"/>
          <w:kern w:val="0"/>
          <w:sz w:val="24"/>
        </w:rPr>
        <w:t>110</w:t>
      </w:r>
      <w:r w:rsidR="000E1E2E">
        <w:rPr>
          <w:rFonts w:ascii="Arial" w:hAnsi="Arial" w:cs="Arial" w:hint="eastAsia"/>
          <w:color w:val="333333"/>
          <w:kern w:val="0"/>
          <w:sz w:val="24"/>
        </w:rPr>
        <w:t>报警电话</w:t>
      </w:r>
      <w:bookmarkStart w:id="0" w:name="_GoBack"/>
      <w:bookmarkEnd w:id="0"/>
      <w:r w:rsidR="000E1E2E">
        <w:rPr>
          <w:rFonts w:ascii="Arial" w:hAnsi="Arial" w:cs="Arial" w:hint="eastAsia"/>
          <w:color w:val="333333"/>
          <w:kern w:val="0"/>
          <w:sz w:val="24"/>
        </w:rPr>
        <w:t>。</w:t>
      </w:r>
    </w:p>
    <w:p w:rsidR="004F67D2" w:rsidRPr="0078534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3271A8" w:rsidP="004F67D2">
      <w:pPr>
        <w:pStyle w:val="a3"/>
        <w:spacing w:before="0" w:beforeAutospacing="0" w:after="0" w:afterAutospacing="0" w:line="500" w:lineRule="exact"/>
        <w:ind w:firstLineChars="200" w:firstLine="480"/>
        <w:jc w:val="right"/>
      </w:pPr>
      <w:r>
        <w:rPr>
          <w:rFonts w:hint="eastAsia"/>
        </w:rPr>
        <w:t>华东理工大学保卫处</w:t>
      </w:r>
    </w:p>
    <w:p w:rsidR="003271A8" w:rsidRPr="00D17D43" w:rsidRDefault="003271A8" w:rsidP="004F67D2">
      <w:pPr>
        <w:pStyle w:val="a3"/>
        <w:spacing w:before="0" w:beforeAutospacing="0" w:after="0" w:afterAutospacing="0" w:line="500" w:lineRule="exact"/>
        <w:ind w:firstLineChars="200" w:firstLine="480"/>
        <w:jc w:val="right"/>
      </w:pPr>
      <w:r>
        <w:rPr>
          <w:rFonts w:hint="eastAsia"/>
        </w:rPr>
        <w:t>20</w:t>
      </w:r>
      <w:r w:rsidR="007C296F">
        <w:t>21</w:t>
      </w:r>
      <w:r>
        <w:rPr>
          <w:rFonts w:hint="eastAsia"/>
        </w:rPr>
        <w:t>年</w:t>
      </w:r>
      <w:r w:rsidR="008D5F49">
        <w:t>10</w:t>
      </w:r>
      <w:r>
        <w:rPr>
          <w:rFonts w:hint="eastAsia"/>
        </w:rPr>
        <w:t>月</w:t>
      </w:r>
      <w:r w:rsidR="00785342">
        <w:t>29</w:t>
      </w:r>
      <w:r>
        <w:rPr>
          <w:rFonts w:hint="eastAsia"/>
        </w:rPr>
        <w:t>日</w:t>
      </w:r>
    </w:p>
    <w:sectPr w:rsidR="003271A8" w:rsidRPr="00D1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3C" w:rsidRDefault="00561A3C" w:rsidP="00B70F15">
      <w:r>
        <w:separator/>
      </w:r>
    </w:p>
  </w:endnote>
  <w:endnote w:type="continuationSeparator" w:id="0">
    <w:p w:rsidR="00561A3C" w:rsidRDefault="00561A3C" w:rsidP="00B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3C" w:rsidRDefault="00561A3C" w:rsidP="00B70F15">
      <w:r>
        <w:separator/>
      </w:r>
    </w:p>
  </w:footnote>
  <w:footnote w:type="continuationSeparator" w:id="0">
    <w:p w:rsidR="00561A3C" w:rsidRDefault="00561A3C" w:rsidP="00B7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3"/>
    <w:rsid w:val="00000035"/>
    <w:rsid w:val="0005404A"/>
    <w:rsid w:val="00085CEC"/>
    <w:rsid w:val="000E1E2E"/>
    <w:rsid w:val="00111742"/>
    <w:rsid w:val="00147497"/>
    <w:rsid w:val="001C4CB6"/>
    <w:rsid w:val="003271A8"/>
    <w:rsid w:val="00380C99"/>
    <w:rsid w:val="003B16E6"/>
    <w:rsid w:val="004361CB"/>
    <w:rsid w:val="0044320E"/>
    <w:rsid w:val="004A0058"/>
    <w:rsid w:val="004C18F9"/>
    <w:rsid w:val="004F67D2"/>
    <w:rsid w:val="00561A3C"/>
    <w:rsid w:val="00562356"/>
    <w:rsid w:val="00567198"/>
    <w:rsid w:val="005B6120"/>
    <w:rsid w:val="005E0196"/>
    <w:rsid w:val="005F734F"/>
    <w:rsid w:val="006B0D45"/>
    <w:rsid w:val="0075414E"/>
    <w:rsid w:val="00785342"/>
    <w:rsid w:val="00786EE6"/>
    <w:rsid w:val="007C296F"/>
    <w:rsid w:val="007D3C99"/>
    <w:rsid w:val="00843C3D"/>
    <w:rsid w:val="008A13DB"/>
    <w:rsid w:val="008D5F49"/>
    <w:rsid w:val="008E2C7F"/>
    <w:rsid w:val="00907B57"/>
    <w:rsid w:val="009C0CC4"/>
    <w:rsid w:val="009F1FC3"/>
    <w:rsid w:val="00A818DF"/>
    <w:rsid w:val="00B70F15"/>
    <w:rsid w:val="00C2072A"/>
    <w:rsid w:val="00CA1FEB"/>
    <w:rsid w:val="00D06968"/>
    <w:rsid w:val="00D17D43"/>
    <w:rsid w:val="00D40ADE"/>
    <w:rsid w:val="00D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2391"/>
  <w15:docId w15:val="{4149A584-3B7C-48F5-B796-8CE8F50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7D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D17D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D17D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7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0F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0F15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5E0196"/>
    <w:rPr>
      <w:b/>
      <w:bCs/>
    </w:rPr>
  </w:style>
  <w:style w:type="character" w:customStyle="1" w:styleId="bjh-p">
    <w:name w:val="bjh-p"/>
    <w:basedOn w:val="a0"/>
    <w:rsid w:val="0078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4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1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1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9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VINCENT GAO</cp:lastModifiedBy>
  <cp:revision>16</cp:revision>
  <dcterms:created xsi:type="dcterms:W3CDTF">2021-06-18T01:05:00Z</dcterms:created>
  <dcterms:modified xsi:type="dcterms:W3CDTF">2021-10-29T00:44:00Z</dcterms:modified>
</cp:coreProperties>
</file>